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44"/>
          <w:szCs w:val="44"/>
        </w:rPr>
      </w:pPr>
    </w:p>
    <w:p>
      <w:pPr>
        <w:pStyle w:val="10"/>
        <w:ind w:left="0" w:leftChars="0" w:firstLine="0" w:firstLineChars="0"/>
        <w:jc w:val="center"/>
        <w:rPr>
          <w:rFonts w:hint="eastAsia" w:ascii="宋体" w:hAnsi="宋体"/>
          <w:b/>
          <w:sz w:val="52"/>
          <w:szCs w:val="52"/>
          <w:lang w:eastAsia="zh-CN"/>
        </w:rPr>
      </w:pPr>
      <w:r>
        <w:rPr>
          <w:rFonts w:hint="eastAsia" w:ascii="宋体" w:hAnsi="宋体"/>
          <w:b/>
          <w:sz w:val="52"/>
          <w:szCs w:val="52"/>
          <w:lang w:eastAsia="zh-CN"/>
        </w:rPr>
        <w:t>2024年职业技能等级认定及培训耗材</w:t>
      </w:r>
    </w:p>
    <w:p>
      <w:pPr>
        <w:pStyle w:val="10"/>
        <w:ind w:left="0" w:leftChars="0" w:firstLine="0" w:firstLineChars="0"/>
        <w:jc w:val="center"/>
      </w:pPr>
      <w:r>
        <w:rPr>
          <w:rFonts w:hint="eastAsia" w:ascii="宋体" w:hAnsi="宋体"/>
          <w:b/>
          <w:sz w:val="52"/>
          <w:szCs w:val="52"/>
          <w:lang w:eastAsia="zh-CN"/>
        </w:rPr>
        <w:t>采购项目</w:t>
      </w:r>
    </w:p>
    <w:p>
      <w:pPr>
        <w:pStyle w:val="10"/>
      </w:pPr>
    </w:p>
    <w:p>
      <w:pPr>
        <w:pStyle w:val="10"/>
      </w:pPr>
    </w:p>
    <w:p>
      <w:pPr>
        <w:keepNext w:val="0"/>
        <w:keepLines w:val="0"/>
        <w:pageBreakBefore w:val="0"/>
        <w:widowControl w:val="0"/>
        <w:kinsoku/>
        <w:wordWrap/>
        <w:overflowPunct/>
        <w:topLinePunct w:val="0"/>
        <w:autoSpaceDE/>
        <w:autoSpaceDN/>
        <w:bidi w:val="0"/>
        <w:adjustRightInd/>
        <w:snapToGrid/>
        <w:spacing w:line="360" w:lineRule="auto"/>
        <w:ind w:left="-630" w:leftChars="-300"/>
        <w:jc w:val="center"/>
        <w:textAlignment w:val="auto"/>
        <w:rPr>
          <w:rFonts w:ascii="宋体" w:hAnsi="宋体"/>
          <w:b/>
          <w:sz w:val="72"/>
          <w:szCs w:val="72"/>
        </w:rPr>
      </w:pPr>
      <w:r>
        <w:rPr>
          <w:rFonts w:hint="eastAsia" w:ascii="宋体" w:hAnsi="宋体"/>
          <w:b/>
          <w:sz w:val="72"/>
          <w:szCs w:val="72"/>
        </w:rPr>
        <w:t>询</w:t>
      </w:r>
    </w:p>
    <w:p>
      <w:pPr>
        <w:keepNext w:val="0"/>
        <w:keepLines w:val="0"/>
        <w:pageBreakBefore w:val="0"/>
        <w:widowControl w:val="0"/>
        <w:kinsoku/>
        <w:wordWrap/>
        <w:overflowPunct/>
        <w:topLinePunct w:val="0"/>
        <w:autoSpaceDE/>
        <w:autoSpaceDN/>
        <w:bidi w:val="0"/>
        <w:adjustRightInd/>
        <w:snapToGrid/>
        <w:spacing w:line="360" w:lineRule="auto"/>
        <w:ind w:left="-630" w:leftChars="-300"/>
        <w:jc w:val="center"/>
        <w:textAlignment w:val="auto"/>
        <w:rPr>
          <w:rFonts w:ascii="宋体" w:hAnsi="宋体"/>
          <w:b/>
          <w:sz w:val="72"/>
          <w:szCs w:val="72"/>
        </w:rPr>
      </w:pPr>
    </w:p>
    <w:p>
      <w:pPr>
        <w:keepNext w:val="0"/>
        <w:keepLines w:val="0"/>
        <w:pageBreakBefore w:val="0"/>
        <w:widowControl w:val="0"/>
        <w:kinsoku/>
        <w:wordWrap/>
        <w:overflowPunct/>
        <w:topLinePunct w:val="0"/>
        <w:autoSpaceDE/>
        <w:autoSpaceDN/>
        <w:bidi w:val="0"/>
        <w:adjustRightInd/>
        <w:snapToGrid/>
        <w:spacing w:line="360" w:lineRule="auto"/>
        <w:ind w:left="-630" w:leftChars="-300"/>
        <w:jc w:val="center"/>
        <w:textAlignment w:val="auto"/>
        <w:rPr>
          <w:rFonts w:ascii="宋体" w:hAnsi="宋体"/>
          <w:b/>
          <w:sz w:val="72"/>
          <w:szCs w:val="72"/>
        </w:rPr>
      </w:pPr>
      <w:r>
        <w:rPr>
          <w:rFonts w:hint="eastAsia" w:ascii="宋体" w:hAnsi="宋体"/>
          <w:b/>
          <w:sz w:val="72"/>
          <w:szCs w:val="72"/>
        </w:rPr>
        <w:t>价</w:t>
      </w:r>
    </w:p>
    <w:p>
      <w:pPr>
        <w:keepNext w:val="0"/>
        <w:keepLines w:val="0"/>
        <w:pageBreakBefore w:val="0"/>
        <w:widowControl w:val="0"/>
        <w:kinsoku/>
        <w:wordWrap/>
        <w:overflowPunct/>
        <w:topLinePunct w:val="0"/>
        <w:autoSpaceDE/>
        <w:autoSpaceDN/>
        <w:bidi w:val="0"/>
        <w:adjustRightInd/>
        <w:snapToGrid/>
        <w:spacing w:line="360" w:lineRule="auto"/>
        <w:ind w:left="-630" w:leftChars="-300"/>
        <w:jc w:val="center"/>
        <w:textAlignment w:val="auto"/>
        <w:rPr>
          <w:rFonts w:ascii="宋体" w:hAnsi="宋体"/>
          <w:b/>
          <w:sz w:val="72"/>
          <w:szCs w:val="72"/>
        </w:rPr>
      </w:pPr>
    </w:p>
    <w:p>
      <w:pPr>
        <w:keepNext w:val="0"/>
        <w:keepLines w:val="0"/>
        <w:pageBreakBefore w:val="0"/>
        <w:widowControl w:val="0"/>
        <w:kinsoku/>
        <w:wordWrap/>
        <w:overflowPunct/>
        <w:topLinePunct w:val="0"/>
        <w:autoSpaceDE/>
        <w:autoSpaceDN/>
        <w:bidi w:val="0"/>
        <w:adjustRightInd/>
        <w:snapToGrid/>
        <w:spacing w:line="360" w:lineRule="auto"/>
        <w:ind w:left="-630" w:leftChars="-300"/>
        <w:jc w:val="center"/>
        <w:textAlignment w:val="auto"/>
        <w:rPr>
          <w:rFonts w:ascii="宋体" w:hAnsi="宋体"/>
          <w:b/>
          <w:sz w:val="72"/>
          <w:szCs w:val="72"/>
        </w:rPr>
      </w:pPr>
      <w:r>
        <w:rPr>
          <w:rFonts w:hint="eastAsia" w:ascii="宋体" w:hAnsi="宋体"/>
          <w:b/>
          <w:sz w:val="72"/>
          <w:szCs w:val="72"/>
        </w:rPr>
        <w:t>文</w:t>
      </w:r>
    </w:p>
    <w:p>
      <w:pPr>
        <w:keepNext w:val="0"/>
        <w:keepLines w:val="0"/>
        <w:pageBreakBefore w:val="0"/>
        <w:widowControl w:val="0"/>
        <w:kinsoku/>
        <w:wordWrap/>
        <w:overflowPunct/>
        <w:topLinePunct w:val="0"/>
        <w:autoSpaceDE/>
        <w:autoSpaceDN/>
        <w:bidi w:val="0"/>
        <w:adjustRightInd/>
        <w:snapToGrid/>
        <w:spacing w:line="360" w:lineRule="auto"/>
        <w:ind w:left="-630" w:leftChars="-300"/>
        <w:jc w:val="center"/>
        <w:textAlignment w:val="auto"/>
        <w:rPr>
          <w:rFonts w:ascii="宋体" w:hAnsi="宋体"/>
          <w:b/>
          <w:sz w:val="72"/>
          <w:szCs w:val="72"/>
        </w:rPr>
      </w:pPr>
    </w:p>
    <w:p>
      <w:pPr>
        <w:keepNext w:val="0"/>
        <w:keepLines w:val="0"/>
        <w:pageBreakBefore w:val="0"/>
        <w:widowControl w:val="0"/>
        <w:kinsoku/>
        <w:wordWrap/>
        <w:overflowPunct/>
        <w:topLinePunct w:val="0"/>
        <w:autoSpaceDE/>
        <w:autoSpaceDN/>
        <w:bidi w:val="0"/>
        <w:adjustRightInd/>
        <w:snapToGrid/>
        <w:spacing w:line="360" w:lineRule="auto"/>
        <w:ind w:left="-630" w:leftChars="-300"/>
        <w:jc w:val="center"/>
        <w:textAlignment w:val="auto"/>
        <w:rPr>
          <w:rFonts w:ascii="宋体" w:hAnsi="宋体"/>
          <w:b/>
          <w:sz w:val="72"/>
          <w:szCs w:val="72"/>
        </w:rPr>
      </w:pPr>
      <w:r>
        <w:rPr>
          <w:rFonts w:hint="eastAsia" w:ascii="宋体" w:hAnsi="宋体"/>
          <w:b/>
          <w:sz w:val="72"/>
          <w:szCs w:val="72"/>
        </w:rPr>
        <w:t>件</w:t>
      </w:r>
    </w:p>
    <w:p>
      <w:pPr>
        <w:pStyle w:val="10"/>
        <w:ind w:left="0" w:leftChars="0" w:firstLine="0" w:firstLineChars="0"/>
      </w:pPr>
    </w:p>
    <w:p>
      <w:pPr>
        <w:pStyle w:val="10"/>
      </w:pPr>
    </w:p>
    <w:p>
      <w:pPr>
        <w:spacing w:afterLines="50" w:line="640" w:lineRule="exact"/>
        <w:ind w:firstLine="643" w:firstLineChars="200"/>
        <w:jc w:val="left"/>
        <w:rPr>
          <w:rFonts w:ascii="宋体" w:hAnsi="宋体"/>
          <w:b/>
          <w:sz w:val="32"/>
          <w:szCs w:val="32"/>
        </w:rPr>
      </w:pPr>
      <w:r>
        <w:rPr>
          <w:rFonts w:hint="eastAsia" w:ascii="宋体" w:hAnsi="宋体"/>
          <w:b/>
          <w:sz w:val="32"/>
          <w:szCs w:val="32"/>
        </w:rPr>
        <w:t>采   购   人：</w:t>
      </w:r>
      <w:r>
        <w:rPr>
          <w:rFonts w:hint="eastAsia" w:ascii="宋体" w:hAnsi="宋体"/>
          <w:b/>
          <w:sz w:val="32"/>
          <w:szCs w:val="32"/>
          <w:u w:val="single"/>
        </w:rPr>
        <w:t xml:space="preserve">     滁州市应用技术学校  （盖章）  </w:t>
      </w:r>
    </w:p>
    <w:p>
      <w:pPr>
        <w:spacing w:afterLines="50" w:line="640" w:lineRule="exact"/>
        <w:ind w:left="-359" w:leftChars="-171"/>
        <w:jc w:val="left"/>
        <w:rPr>
          <w:rFonts w:ascii="宋体" w:hAnsi="宋体"/>
          <w:b/>
          <w:sz w:val="32"/>
          <w:szCs w:val="32"/>
          <w:u w:val="single"/>
        </w:rPr>
      </w:pPr>
      <w:r>
        <w:rPr>
          <w:rFonts w:hint="eastAsia" w:ascii="宋体" w:hAnsi="宋体"/>
          <w:b/>
          <w:sz w:val="32"/>
          <w:szCs w:val="32"/>
        </w:rPr>
        <w:t xml:space="preserve">      采购代理机构：</w:t>
      </w:r>
      <w:r>
        <w:rPr>
          <w:rFonts w:hint="eastAsia" w:ascii="宋体" w:hAnsi="宋体"/>
          <w:b/>
          <w:sz w:val="32"/>
          <w:szCs w:val="32"/>
          <w:u w:val="single"/>
          <w:lang w:eastAsia="zh-CN"/>
        </w:rPr>
        <w:t>滁州宸然工程管理服务有限公司</w:t>
      </w:r>
      <w:r>
        <w:rPr>
          <w:rFonts w:hint="eastAsia" w:ascii="宋体" w:hAnsi="宋体"/>
          <w:b/>
          <w:sz w:val="32"/>
          <w:szCs w:val="32"/>
          <w:u w:val="single"/>
        </w:rPr>
        <w:t>（盖章）</w:t>
      </w:r>
    </w:p>
    <w:p>
      <w:pPr>
        <w:spacing w:line="640" w:lineRule="exact"/>
        <w:ind w:firstLine="643" w:firstLineChars="200"/>
        <w:rPr>
          <w:rFonts w:ascii="宋体" w:hAnsi="宋体"/>
          <w:b/>
          <w:sz w:val="32"/>
          <w:szCs w:val="32"/>
        </w:rPr>
      </w:pPr>
      <w:r>
        <w:rPr>
          <w:rFonts w:hint="eastAsia" w:ascii="宋体" w:hAnsi="宋体"/>
          <w:b/>
          <w:sz w:val="32"/>
          <w:szCs w:val="32"/>
        </w:rPr>
        <w:t xml:space="preserve">询  价 日 期:         </w:t>
      </w:r>
      <w:r>
        <w:rPr>
          <w:rFonts w:hint="eastAsia" w:ascii="宋体" w:hAnsi="宋体"/>
          <w:b/>
          <w:sz w:val="32"/>
          <w:szCs w:val="32"/>
          <w:u w:val="single"/>
        </w:rPr>
        <w:t xml:space="preserve"> </w:t>
      </w:r>
      <w:r>
        <w:rPr>
          <w:rFonts w:hint="eastAsia" w:ascii="宋体" w:hAnsi="宋体"/>
          <w:b/>
          <w:sz w:val="32"/>
          <w:szCs w:val="32"/>
          <w:u w:val="single"/>
          <w:lang w:eastAsia="zh-CN"/>
        </w:rPr>
        <w:t>2024</w:t>
      </w:r>
      <w:r>
        <w:rPr>
          <w:rFonts w:hint="eastAsia" w:ascii="宋体" w:hAnsi="宋体"/>
          <w:b/>
          <w:sz w:val="32"/>
          <w:szCs w:val="32"/>
          <w:u w:val="single"/>
        </w:rPr>
        <w:t xml:space="preserve">  </w:t>
      </w:r>
      <w:r>
        <w:rPr>
          <w:rFonts w:hint="eastAsia" w:ascii="宋体" w:hAnsi="宋体"/>
          <w:b/>
          <w:sz w:val="32"/>
          <w:szCs w:val="32"/>
        </w:rPr>
        <w:t>年</w:t>
      </w:r>
      <w:r>
        <w:rPr>
          <w:rFonts w:hint="eastAsia" w:ascii="宋体" w:hAnsi="宋体"/>
          <w:b/>
          <w:sz w:val="32"/>
          <w:szCs w:val="32"/>
          <w:u w:val="single"/>
          <w:lang w:val="en-US" w:eastAsia="zh-CN"/>
        </w:rPr>
        <w:t>8</w:t>
      </w:r>
      <w:r>
        <w:rPr>
          <w:rFonts w:hint="eastAsia" w:ascii="宋体" w:hAnsi="宋体"/>
          <w:b/>
          <w:sz w:val="32"/>
          <w:szCs w:val="32"/>
        </w:rPr>
        <w:t>月</w:t>
      </w:r>
    </w:p>
    <w:p>
      <w:pPr>
        <w:pStyle w:val="12"/>
        <w:widowControl/>
        <w:shd w:val="clear" w:color="070000" w:fill="FFFFFF"/>
        <w:spacing w:beforeAutospacing="0" w:afterAutospacing="0" w:line="460" w:lineRule="exact"/>
        <w:jc w:val="center"/>
        <w:rPr>
          <w:rFonts w:ascii="宋体" w:hAnsi="宋体" w:cs="宋体"/>
          <w:b/>
          <w:bCs/>
          <w:kern w:val="2"/>
          <w:sz w:val="32"/>
          <w:szCs w:val="32"/>
        </w:rPr>
      </w:pPr>
    </w:p>
    <w:p>
      <w:pPr>
        <w:pStyle w:val="12"/>
        <w:widowControl/>
        <w:shd w:val="clear" w:color="070000" w:fill="FFFFFF"/>
        <w:spacing w:beforeAutospacing="0" w:afterAutospacing="0" w:line="460" w:lineRule="exact"/>
        <w:jc w:val="center"/>
        <w:rPr>
          <w:rFonts w:ascii="宋体" w:hAnsi="宋体" w:cs="宋体"/>
          <w:b/>
          <w:bCs/>
          <w:kern w:val="2"/>
          <w:sz w:val="32"/>
          <w:szCs w:val="32"/>
        </w:rPr>
      </w:pPr>
    </w:p>
    <w:p>
      <w:pPr>
        <w:adjustRightInd w:val="0"/>
        <w:snapToGrid w:val="0"/>
        <w:spacing w:line="500" w:lineRule="exact"/>
        <w:ind w:left="-210" w:leftChars="-100" w:right="-210" w:rightChars="-100"/>
        <w:rPr>
          <w:rFonts w:hint="eastAsia" w:asciiTheme="minorEastAsia" w:hAnsiTheme="minorEastAsia" w:eastAsiaTheme="minorEastAsia"/>
          <w:sz w:val="36"/>
          <w:szCs w:val="36"/>
        </w:rPr>
      </w:pPr>
      <w:bookmarkStart w:id="0" w:name="_Toc28359011"/>
      <w:bookmarkStart w:id="1" w:name="_Toc35393797"/>
    </w:p>
    <w:p>
      <w:pPr>
        <w:adjustRightInd w:val="0"/>
        <w:snapToGrid w:val="0"/>
        <w:spacing w:line="500" w:lineRule="exact"/>
        <w:ind w:right="-210" w:rightChars="-100" w:firstLine="3614" w:firstLineChars="1000"/>
        <w:rPr>
          <w:rFonts w:hint="eastAsia" w:asciiTheme="minorEastAsia" w:hAnsiTheme="minorEastAsia" w:eastAsiaTheme="minorEastAsia"/>
          <w:b/>
          <w:bCs/>
          <w:sz w:val="36"/>
          <w:szCs w:val="36"/>
          <w:lang w:val="en-US" w:eastAsia="zh-CN"/>
        </w:rPr>
      </w:pPr>
    </w:p>
    <w:p>
      <w:pPr>
        <w:pStyle w:val="2"/>
        <w:keepNext w:val="0"/>
        <w:keepLines w:val="0"/>
        <w:widowControl/>
        <w:suppressLineNumbers w:val="0"/>
        <w:spacing w:before="0" w:beforeAutospacing="0" w:after="0" w:afterAutospacing="0" w:line="300" w:lineRule="atLeast"/>
        <w:ind w:left="0" w:right="0"/>
        <w:jc w:val="center"/>
        <w:rPr>
          <w:rFonts w:hint="eastAsia" w:ascii="华文中宋" w:hAnsi="华文中宋" w:eastAsia="华文中宋" w:cs="华文中宋"/>
          <w:b/>
          <w:bCs/>
          <w:color w:val="000000"/>
          <w:sz w:val="44"/>
          <w:szCs w:val="44"/>
        </w:rPr>
      </w:pPr>
      <w:r>
        <w:rPr>
          <w:rFonts w:hint="eastAsia" w:ascii="华文中宋" w:hAnsi="华文中宋" w:eastAsia="华文中宋" w:cs="华文中宋"/>
          <w:b/>
          <w:bCs/>
          <w:color w:val="000000"/>
          <w:sz w:val="44"/>
          <w:szCs w:val="44"/>
        </w:rPr>
        <w:t>2024年职业技能等级认定及培训耗材采购项目</w:t>
      </w:r>
    </w:p>
    <w:p>
      <w:pPr>
        <w:pStyle w:val="2"/>
        <w:keepNext w:val="0"/>
        <w:keepLines w:val="0"/>
        <w:widowControl/>
        <w:suppressLineNumbers w:val="0"/>
        <w:spacing w:before="0" w:beforeAutospacing="0" w:after="0" w:afterAutospacing="0" w:line="300" w:lineRule="atLeast"/>
        <w:ind w:left="0" w:right="0"/>
        <w:jc w:val="center"/>
      </w:pPr>
      <w:r>
        <w:rPr>
          <w:rFonts w:ascii="华文中宋" w:hAnsi="华文中宋" w:eastAsia="华文中宋" w:cs="华文中宋"/>
          <w:b/>
          <w:bCs/>
          <w:color w:val="000000"/>
          <w:sz w:val="44"/>
          <w:szCs w:val="44"/>
        </w:rPr>
        <w:t>询价公告</w:t>
      </w:r>
    </w:p>
    <w:p>
      <w:pPr>
        <w:pStyle w:val="12"/>
        <w:keepNext/>
        <w:keepLines w:val="0"/>
        <w:widowControl/>
        <w:suppressLineNumbers w:val="0"/>
        <w:spacing w:before="0" w:beforeAutospacing="0" w:after="0" w:afterAutospacing="0" w:line="300" w:lineRule="atLeast"/>
        <w:ind w:left="0" w:right="0" w:firstLine="560"/>
        <w:jc w:val="both"/>
        <w:rPr>
          <w:rFonts w:hint="default" w:ascii="Times New Roman" w:hAnsi="Times New Roman" w:cs="Times New Roman"/>
          <w:sz w:val="21"/>
          <w:szCs w:val="21"/>
        </w:rPr>
      </w:pPr>
      <w:r>
        <w:rPr>
          <w:rFonts w:ascii="仿宋" w:hAnsi="仿宋" w:eastAsia="仿宋" w:cs="仿宋"/>
          <w:color w:val="000000"/>
          <w:sz w:val="28"/>
          <w:szCs w:val="28"/>
        </w:rPr>
        <w:t>项目概况</w:t>
      </w:r>
    </w:p>
    <w:p>
      <w:pPr>
        <w:pStyle w:val="12"/>
        <w:keepNext w:val="0"/>
        <w:keepLines w:val="0"/>
        <w:widowControl/>
        <w:suppressLineNumbers w:val="0"/>
        <w:spacing w:before="0" w:beforeAutospacing="0" w:after="0" w:afterAutospacing="0" w:line="300" w:lineRule="atLeast"/>
        <w:ind w:left="0" w:right="0" w:firstLine="560"/>
        <w:jc w:val="both"/>
        <w:rPr>
          <w:rFonts w:hint="default" w:ascii="Times New Roman" w:hAnsi="Times New Roman" w:cs="Times New Roman"/>
          <w:sz w:val="21"/>
          <w:szCs w:val="21"/>
        </w:rPr>
      </w:pPr>
      <w:r>
        <w:rPr>
          <w:rFonts w:hint="eastAsia" w:ascii="仿宋" w:hAnsi="仿宋" w:eastAsia="仿宋" w:cs="仿宋"/>
          <w:color w:val="000000"/>
          <w:sz w:val="28"/>
          <w:szCs w:val="28"/>
          <w:u w:val="single"/>
        </w:rPr>
        <w:t>2024年职业技能等级认定及培训耗材采购项目</w:t>
      </w:r>
      <w:r>
        <w:rPr>
          <w:rFonts w:hint="eastAsia" w:ascii="仿宋" w:hAnsi="仿宋" w:eastAsia="仿宋" w:cs="仿宋"/>
          <w:color w:val="000000"/>
          <w:sz w:val="28"/>
          <w:szCs w:val="28"/>
        </w:rPr>
        <w:t>的潜在供应商应在</w:t>
      </w:r>
      <w:r>
        <w:rPr>
          <w:rFonts w:hint="eastAsia" w:ascii="仿宋" w:hAnsi="仿宋" w:eastAsia="仿宋" w:cs="仿宋"/>
          <w:color w:val="000000"/>
          <w:sz w:val="28"/>
          <w:szCs w:val="28"/>
          <w:u w:val="single"/>
          <w:lang w:val="en-US" w:eastAsia="zh-CN"/>
        </w:rPr>
        <w:t>滁州市应用技术学校网站</w:t>
      </w:r>
      <w:r>
        <w:rPr>
          <w:rFonts w:hint="eastAsia" w:ascii="仿宋" w:hAnsi="仿宋" w:eastAsia="仿宋" w:cs="仿宋"/>
          <w:color w:val="000000"/>
          <w:sz w:val="28"/>
          <w:szCs w:val="28"/>
        </w:rPr>
        <w:t>获取采购文件，并于</w:t>
      </w:r>
      <w:r>
        <w:rPr>
          <w:rFonts w:hint="eastAsia" w:ascii="仿宋" w:hAnsi="仿宋" w:eastAsia="仿宋" w:cs="仿宋"/>
          <w:color w:val="000000"/>
          <w:sz w:val="28"/>
          <w:szCs w:val="28"/>
          <w:u w:val="single"/>
        </w:rPr>
        <w:t>2024年</w:t>
      </w:r>
      <w:r>
        <w:rPr>
          <w:rFonts w:hint="eastAsia" w:ascii="仿宋" w:hAnsi="仿宋" w:eastAsia="仿宋" w:cs="仿宋"/>
          <w:color w:val="000000"/>
          <w:sz w:val="28"/>
          <w:szCs w:val="28"/>
          <w:u w:val="single"/>
          <w:lang w:val="en-US" w:eastAsia="zh-CN"/>
        </w:rPr>
        <w:t xml:space="preserve"> 8 </w:t>
      </w:r>
      <w:r>
        <w:rPr>
          <w:rFonts w:hint="eastAsia" w:ascii="仿宋" w:hAnsi="仿宋" w:eastAsia="仿宋" w:cs="仿宋"/>
          <w:color w:val="000000"/>
          <w:sz w:val="28"/>
          <w:szCs w:val="28"/>
          <w:u w:val="single"/>
        </w:rPr>
        <w:t>月</w:t>
      </w:r>
      <w:r>
        <w:rPr>
          <w:rFonts w:hint="eastAsia" w:ascii="仿宋" w:hAnsi="仿宋" w:eastAsia="仿宋" w:cs="仿宋"/>
          <w:color w:val="000000"/>
          <w:sz w:val="28"/>
          <w:szCs w:val="28"/>
          <w:u w:val="single"/>
          <w:lang w:val="en-US" w:eastAsia="zh-CN"/>
        </w:rPr>
        <w:t xml:space="preserve"> 19 </w:t>
      </w:r>
      <w:r>
        <w:rPr>
          <w:rFonts w:hint="eastAsia" w:ascii="仿宋" w:hAnsi="仿宋" w:eastAsia="仿宋" w:cs="仿宋"/>
          <w:color w:val="000000"/>
          <w:sz w:val="28"/>
          <w:szCs w:val="28"/>
          <w:u w:val="single"/>
        </w:rPr>
        <w:t>日</w:t>
      </w:r>
      <w:r>
        <w:rPr>
          <w:rFonts w:hint="eastAsia" w:ascii="仿宋" w:hAnsi="仿宋" w:eastAsia="仿宋" w:cs="仿宋"/>
          <w:color w:val="000000"/>
          <w:sz w:val="28"/>
          <w:szCs w:val="28"/>
          <w:u w:val="single"/>
          <w:lang w:val="en-US" w:eastAsia="zh-CN"/>
        </w:rPr>
        <w:t xml:space="preserve"> 15 </w:t>
      </w:r>
      <w:r>
        <w:rPr>
          <w:rFonts w:hint="eastAsia" w:ascii="仿宋" w:hAnsi="仿宋" w:eastAsia="仿宋" w:cs="仿宋"/>
          <w:color w:val="000000"/>
          <w:sz w:val="28"/>
          <w:szCs w:val="28"/>
          <w:u w:val="single"/>
        </w:rPr>
        <w:t>点00分</w:t>
      </w:r>
      <w:r>
        <w:rPr>
          <w:rFonts w:hint="eastAsia" w:ascii="仿宋" w:hAnsi="仿宋" w:eastAsia="仿宋" w:cs="仿宋"/>
          <w:color w:val="000000"/>
          <w:sz w:val="28"/>
          <w:szCs w:val="28"/>
        </w:rPr>
        <w:t>（北京时间）前递交响应文件。</w:t>
      </w:r>
    </w:p>
    <w:p>
      <w:pPr>
        <w:spacing w:line="500" w:lineRule="exact"/>
        <w:ind w:left="-210" w:leftChars="-100" w:right="-210" w:rightChars="-100"/>
        <w:textAlignment w:val="auto"/>
        <w:rPr>
          <w:rFonts w:hint="default" w:ascii="黑体" w:hAnsi="黑体" w:eastAsia="黑体"/>
          <w:b/>
          <w:color w:val="auto"/>
          <w:sz w:val="28"/>
          <w:szCs w:val="28"/>
          <w:lang w:val="en-US" w:eastAsia="zh-CN"/>
        </w:rPr>
      </w:pPr>
      <w:r>
        <w:rPr>
          <w:rFonts w:hint="eastAsia" w:ascii="黑体" w:hAnsi="黑体" w:eastAsia="黑体"/>
          <w:b/>
          <w:color w:val="auto"/>
          <w:sz w:val="28"/>
          <w:szCs w:val="28"/>
          <w:lang w:val="en-US" w:eastAsia="zh-CN"/>
        </w:rPr>
        <w:t>一、项目基本情况</w:t>
      </w:r>
    </w:p>
    <w:p>
      <w:pPr>
        <w:spacing w:line="500" w:lineRule="exact"/>
        <w:ind w:left="-210" w:leftChars="-100" w:right="-210" w:rightChars="-100" w:firstLine="560" w:firstLineChars="200"/>
        <w:textAlignment w:val="auto"/>
        <w:rPr>
          <w:rFonts w:hint="eastAsia" w:ascii="仿宋" w:hAnsi="仿宋" w:eastAsia="仿宋"/>
          <w:color w:val="auto"/>
          <w:sz w:val="28"/>
          <w:szCs w:val="28"/>
        </w:rPr>
      </w:pPr>
      <w:r>
        <w:rPr>
          <w:rFonts w:hint="eastAsia" w:ascii="仿宋" w:hAnsi="仿宋" w:eastAsia="仿宋"/>
          <w:color w:val="auto"/>
          <w:sz w:val="28"/>
          <w:szCs w:val="28"/>
          <w:lang w:val="en-US" w:eastAsia="zh-CN"/>
        </w:rPr>
        <w:t>项</w:t>
      </w:r>
      <w:r>
        <w:rPr>
          <w:rFonts w:hint="eastAsia" w:ascii="仿宋" w:hAnsi="仿宋" w:eastAsia="仿宋"/>
          <w:color w:val="auto"/>
          <w:sz w:val="28"/>
          <w:szCs w:val="28"/>
        </w:rPr>
        <w:t>目名称：2024年职业技能等级认定及培训耗材采购项目</w:t>
      </w:r>
    </w:p>
    <w:p>
      <w:pPr>
        <w:spacing w:line="500" w:lineRule="exact"/>
        <w:ind w:left="-210" w:leftChars="-100" w:right="-210" w:rightChars="-100" w:firstLine="560" w:firstLineChars="200"/>
        <w:textAlignment w:val="auto"/>
        <w:rPr>
          <w:rFonts w:hint="default" w:ascii="仿宋" w:hAnsi="仿宋" w:eastAsia="仿宋"/>
          <w:color w:val="auto"/>
          <w:sz w:val="28"/>
          <w:szCs w:val="28"/>
        </w:rPr>
      </w:pPr>
      <w:r>
        <w:rPr>
          <w:rFonts w:hint="eastAsia" w:ascii="仿宋" w:hAnsi="仿宋" w:eastAsia="仿宋"/>
          <w:color w:val="auto"/>
          <w:sz w:val="28"/>
          <w:szCs w:val="28"/>
        </w:rPr>
        <w:t>采购方式：询价</w:t>
      </w:r>
    </w:p>
    <w:p>
      <w:pPr>
        <w:spacing w:line="500" w:lineRule="exact"/>
        <w:ind w:left="-210" w:leftChars="-100" w:right="-210" w:rightChars="-100" w:firstLine="560" w:firstLineChars="200"/>
        <w:textAlignment w:val="auto"/>
        <w:rPr>
          <w:rFonts w:hint="default"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最高限价：</w:t>
      </w:r>
      <w:r>
        <w:rPr>
          <w:rFonts w:hint="eastAsia" w:ascii="仿宋" w:hAnsi="仿宋" w:eastAsia="仿宋"/>
          <w:color w:val="000000" w:themeColor="text1"/>
          <w:sz w:val="28"/>
          <w:szCs w:val="28"/>
          <w:highlight w:val="none"/>
          <w:lang w:val="en-US" w:eastAsia="zh-CN"/>
          <w14:textFill>
            <w14:solidFill>
              <w14:schemeClr w14:val="tx1"/>
            </w14:solidFill>
          </w14:textFill>
        </w:rPr>
        <w:t>16万</w:t>
      </w:r>
      <w:r>
        <w:rPr>
          <w:rFonts w:hint="eastAsia" w:ascii="仿宋" w:hAnsi="仿宋" w:eastAsia="仿宋"/>
          <w:color w:val="000000" w:themeColor="text1"/>
          <w:sz w:val="28"/>
          <w:szCs w:val="28"/>
          <w:highlight w:val="none"/>
          <w14:textFill>
            <w14:solidFill>
              <w14:schemeClr w14:val="tx1"/>
            </w14:solidFill>
          </w14:textFill>
        </w:rPr>
        <w:t>元，响应报价不得高于各最高限价，否则按无效响应处理。</w:t>
      </w:r>
    </w:p>
    <w:p>
      <w:pPr>
        <w:spacing w:line="500" w:lineRule="exact"/>
        <w:ind w:left="-210" w:leftChars="-100" w:right="-210" w:rightChars="-100" w:firstLine="560" w:firstLineChars="200"/>
        <w:textAlignment w:val="auto"/>
        <w:rPr>
          <w:rFonts w:hint="default"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采购需求：职业技能等级认定及培训耗材采购。</w:t>
      </w:r>
    </w:p>
    <w:p>
      <w:pPr>
        <w:spacing w:line="500" w:lineRule="exact"/>
        <w:ind w:left="-210" w:leftChars="-100" w:right="-210" w:rightChars="-100" w:firstLine="560" w:firstLineChars="200"/>
        <w:textAlignment w:val="auto"/>
        <w:rPr>
          <w:rFonts w:hint="default"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合同履行期限：合同签订后，自接到采购人通知之日起</w:t>
      </w:r>
      <w:r>
        <w:rPr>
          <w:rFonts w:hint="eastAsia" w:ascii="仿宋" w:hAnsi="仿宋" w:eastAsia="仿宋"/>
          <w:color w:val="000000" w:themeColor="text1"/>
          <w:sz w:val="28"/>
          <w:szCs w:val="28"/>
          <w:highlight w:val="none"/>
          <w:lang w:val="en-US" w:eastAsia="zh-CN"/>
          <w14:textFill>
            <w14:solidFill>
              <w14:schemeClr w14:val="tx1"/>
            </w14:solidFill>
          </w14:textFill>
        </w:rPr>
        <w:t>15</w:t>
      </w:r>
      <w:r>
        <w:rPr>
          <w:rFonts w:hint="eastAsia" w:ascii="仿宋" w:hAnsi="仿宋" w:eastAsia="仿宋"/>
          <w:color w:val="000000" w:themeColor="text1"/>
          <w:sz w:val="28"/>
          <w:szCs w:val="28"/>
          <w:highlight w:val="none"/>
          <w14:textFill>
            <w14:solidFill>
              <w14:schemeClr w14:val="tx1"/>
            </w14:solidFill>
          </w14:textFill>
        </w:rPr>
        <w:t>个日历天内完成全部货物的供货、安装、调试。</w:t>
      </w:r>
    </w:p>
    <w:p>
      <w:pPr>
        <w:spacing w:line="500" w:lineRule="exact"/>
        <w:ind w:left="-210" w:leftChars="-100" w:right="-210" w:rightChars="-100" w:firstLine="560" w:firstLineChars="200"/>
        <w:textAlignment w:val="auto"/>
        <w:rPr>
          <w:rFonts w:hint="default"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本项目不接受联合体。</w:t>
      </w:r>
    </w:p>
    <w:p>
      <w:pPr>
        <w:spacing w:line="500" w:lineRule="exact"/>
        <w:ind w:left="-210" w:leftChars="-100" w:right="-210" w:rightChars="-100"/>
        <w:textAlignment w:val="auto"/>
        <w:rPr>
          <w:rFonts w:hint="default" w:ascii="黑体" w:hAnsi="黑体" w:eastAsia="黑体"/>
          <w:b/>
          <w:color w:val="000000" w:themeColor="text1"/>
          <w:sz w:val="28"/>
          <w:szCs w:val="28"/>
          <w:highlight w:val="none"/>
          <w:lang w:val="en-US" w:eastAsia="zh-CN"/>
          <w14:textFill>
            <w14:solidFill>
              <w14:schemeClr w14:val="tx1"/>
            </w14:solidFill>
          </w14:textFill>
        </w:rPr>
      </w:pPr>
      <w:r>
        <w:rPr>
          <w:rFonts w:hint="eastAsia" w:ascii="黑体" w:hAnsi="黑体" w:eastAsia="黑体"/>
          <w:b/>
          <w:color w:val="000000" w:themeColor="text1"/>
          <w:sz w:val="28"/>
          <w:szCs w:val="28"/>
          <w:highlight w:val="none"/>
          <w:lang w:val="en-US" w:eastAsia="zh-CN"/>
          <w14:textFill>
            <w14:solidFill>
              <w14:schemeClr w14:val="tx1"/>
            </w14:solidFill>
          </w14:textFill>
        </w:rPr>
        <w:t>二、申请人的资格要求：</w:t>
      </w:r>
    </w:p>
    <w:p>
      <w:pPr>
        <w:spacing w:line="500" w:lineRule="exact"/>
        <w:ind w:left="-210" w:leftChars="-100" w:right="-210" w:rightChars="-100" w:firstLine="560" w:firstLineChars="200"/>
        <w:textAlignment w:val="auto"/>
        <w:rPr>
          <w:rFonts w:ascii="仿宋" w:hAnsi="仿宋" w:eastAsia="仿宋"/>
          <w:color w:val="auto"/>
          <w:sz w:val="28"/>
          <w:szCs w:val="28"/>
        </w:rPr>
      </w:pPr>
      <w:r>
        <w:rPr>
          <w:rFonts w:hint="eastAsia" w:ascii="仿宋" w:hAnsi="仿宋" w:eastAsia="仿宋"/>
          <w:color w:val="000000" w:themeColor="text1"/>
          <w:sz w:val="28"/>
          <w:szCs w:val="28"/>
          <w:highlight w:val="none"/>
          <w:u w:val="none"/>
          <w:lang w:val="en-US" w:eastAsia="zh-CN"/>
          <w14:textFill>
            <w14:solidFill>
              <w14:schemeClr w14:val="tx1"/>
            </w14:solidFill>
          </w14:textFill>
        </w:rPr>
        <w:t>1.</w:t>
      </w:r>
      <w:r>
        <w:rPr>
          <w:rFonts w:hint="eastAsia" w:ascii="仿宋" w:hAnsi="仿宋" w:eastAsia="仿宋"/>
          <w:color w:val="000000" w:themeColor="text1"/>
          <w:sz w:val="28"/>
          <w:szCs w:val="28"/>
          <w:highlight w:val="none"/>
          <w:lang w:eastAsia="zh-CN"/>
          <w14:textFill>
            <w14:solidFill>
              <w14:schemeClr w14:val="tx1"/>
            </w14:solidFill>
          </w14:textFill>
        </w:rPr>
        <w:t>供应商</w:t>
      </w:r>
      <w:r>
        <w:rPr>
          <w:rFonts w:hint="eastAsia" w:ascii="仿宋" w:hAnsi="仿宋" w:eastAsia="仿宋"/>
          <w:color w:val="000000" w:themeColor="text1"/>
          <w:sz w:val="28"/>
          <w:szCs w:val="28"/>
          <w:highlight w:val="none"/>
          <w14:textFill>
            <w14:solidFill>
              <w14:schemeClr w14:val="tx1"/>
            </w14:solidFill>
          </w14:textFill>
        </w:rPr>
        <w:t>资格要求：具有有效的营业执照；</w:t>
      </w:r>
    </w:p>
    <w:p>
      <w:pPr>
        <w:spacing w:line="500" w:lineRule="exact"/>
        <w:ind w:left="-210" w:leftChars="-100" w:right="-210" w:rightChars="-100" w:firstLine="560" w:firstLineChars="200"/>
        <w:textAlignment w:val="auto"/>
        <w:rPr>
          <w:rFonts w:ascii="仿宋" w:hAnsi="仿宋" w:eastAsia="仿宋"/>
          <w:color w:val="auto"/>
          <w:sz w:val="28"/>
          <w:szCs w:val="28"/>
        </w:rPr>
      </w:pPr>
      <w:r>
        <w:rPr>
          <w:rFonts w:hint="eastAsia" w:ascii="仿宋" w:hAnsi="仿宋" w:eastAsia="仿宋" w:cs="仿宋"/>
          <w:color w:val="auto"/>
          <w:sz w:val="28"/>
          <w:szCs w:val="28"/>
        </w:rPr>
        <w:t>2</w:t>
      </w:r>
      <w:r>
        <w:rPr>
          <w:rFonts w:hint="eastAsia" w:ascii="仿宋" w:hAnsi="仿宋" w:eastAsia="仿宋"/>
          <w:color w:val="auto"/>
          <w:sz w:val="28"/>
          <w:szCs w:val="28"/>
        </w:rPr>
        <w:t>.</w:t>
      </w:r>
      <w:r>
        <w:rPr>
          <w:rFonts w:hint="eastAsia" w:ascii="仿宋" w:hAnsi="仿宋" w:eastAsia="仿宋" w:cs="仿宋"/>
          <w:color w:val="auto"/>
          <w:sz w:val="28"/>
          <w:szCs w:val="28"/>
          <w:shd w:val="clear" w:color="auto" w:fill="FFFFFF"/>
        </w:rPr>
        <w:t>信誉</w:t>
      </w:r>
      <w:r>
        <w:rPr>
          <w:rFonts w:hint="eastAsia" w:ascii="仿宋" w:hAnsi="仿宋" w:eastAsia="仿宋"/>
          <w:color w:val="auto"/>
          <w:sz w:val="28"/>
          <w:szCs w:val="28"/>
        </w:rPr>
        <w:t>要求：</w:t>
      </w:r>
      <w:r>
        <w:rPr>
          <w:rFonts w:hint="eastAsia" w:ascii="仿宋" w:hAnsi="仿宋" w:eastAsia="仿宋"/>
          <w:color w:val="auto"/>
          <w:sz w:val="28"/>
          <w:szCs w:val="28"/>
          <w:lang w:eastAsia="zh-CN"/>
        </w:rPr>
        <w:t>供应商</w:t>
      </w:r>
      <w:r>
        <w:rPr>
          <w:rFonts w:hint="eastAsia" w:ascii="仿宋" w:hAnsi="仿宋" w:eastAsia="仿宋"/>
          <w:color w:val="auto"/>
          <w:sz w:val="28"/>
          <w:szCs w:val="28"/>
        </w:rPr>
        <w:t>不得存在以下情形：</w:t>
      </w:r>
    </w:p>
    <w:p>
      <w:pPr>
        <w:spacing w:line="500" w:lineRule="exact"/>
        <w:ind w:left="-210" w:leftChars="-100" w:right="-210" w:rightChars="-10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①</w:t>
      </w:r>
      <w:r>
        <w:rPr>
          <w:rFonts w:hint="eastAsia" w:ascii="仿宋" w:hAnsi="仿宋" w:eastAsia="仿宋"/>
          <w:color w:val="auto"/>
          <w:sz w:val="28"/>
          <w:szCs w:val="28"/>
          <w:lang w:eastAsia="zh-CN"/>
        </w:rPr>
        <w:t>供应商</w:t>
      </w:r>
      <w:r>
        <w:rPr>
          <w:rFonts w:hint="eastAsia" w:ascii="仿宋" w:hAnsi="仿宋" w:eastAsia="仿宋"/>
          <w:color w:val="auto"/>
          <w:sz w:val="28"/>
          <w:szCs w:val="28"/>
        </w:rPr>
        <w:t>被人民法院列入失信被执行人的；</w:t>
      </w:r>
    </w:p>
    <w:p>
      <w:pPr>
        <w:spacing w:line="500" w:lineRule="exact"/>
        <w:ind w:left="-210" w:leftChars="-100" w:right="-210" w:rightChars="-10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②</w:t>
      </w:r>
      <w:r>
        <w:rPr>
          <w:rFonts w:hint="eastAsia" w:ascii="仿宋" w:hAnsi="仿宋" w:eastAsia="仿宋"/>
          <w:color w:val="auto"/>
          <w:sz w:val="28"/>
          <w:szCs w:val="28"/>
          <w:lang w:eastAsia="zh-CN"/>
        </w:rPr>
        <w:t>供应商</w:t>
      </w:r>
      <w:r>
        <w:rPr>
          <w:rFonts w:hint="eastAsia" w:ascii="仿宋" w:hAnsi="仿宋" w:eastAsia="仿宋"/>
          <w:color w:val="auto"/>
          <w:sz w:val="28"/>
          <w:szCs w:val="28"/>
        </w:rPr>
        <w:t>或其法定代表人或拟派项目经理（项目负责人）被人民检察院列入行贿犯罪档案的；</w:t>
      </w:r>
    </w:p>
    <w:p>
      <w:pPr>
        <w:spacing w:line="500" w:lineRule="exact"/>
        <w:ind w:left="-210" w:leftChars="-100" w:right="-210" w:rightChars="-10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③</w:t>
      </w:r>
      <w:r>
        <w:rPr>
          <w:rFonts w:hint="eastAsia" w:ascii="仿宋" w:hAnsi="仿宋" w:eastAsia="仿宋"/>
          <w:color w:val="auto"/>
          <w:sz w:val="28"/>
          <w:szCs w:val="28"/>
          <w:lang w:eastAsia="zh-CN"/>
        </w:rPr>
        <w:t>供应商</w:t>
      </w:r>
      <w:r>
        <w:rPr>
          <w:rFonts w:hint="eastAsia" w:ascii="仿宋" w:hAnsi="仿宋" w:eastAsia="仿宋"/>
          <w:color w:val="auto"/>
          <w:sz w:val="28"/>
          <w:szCs w:val="28"/>
        </w:rPr>
        <w:t>被市场监督管理部门列入经营异常名录或者严重违法企业名单的；</w:t>
      </w:r>
    </w:p>
    <w:p>
      <w:pPr>
        <w:spacing w:line="500" w:lineRule="exact"/>
        <w:ind w:left="-210" w:leftChars="-100" w:right="-210" w:rightChars="-10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④</w:t>
      </w:r>
      <w:r>
        <w:rPr>
          <w:rFonts w:hint="eastAsia" w:ascii="仿宋" w:hAnsi="仿宋" w:eastAsia="仿宋"/>
          <w:color w:val="auto"/>
          <w:sz w:val="28"/>
          <w:szCs w:val="28"/>
          <w:lang w:eastAsia="zh-CN"/>
        </w:rPr>
        <w:t>供应商</w:t>
      </w:r>
      <w:r>
        <w:rPr>
          <w:rFonts w:hint="eastAsia" w:ascii="仿宋" w:hAnsi="仿宋" w:eastAsia="仿宋"/>
          <w:color w:val="auto"/>
          <w:sz w:val="28"/>
          <w:szCs w:val="28"/>
        </w:rPr>
        <w:t>被税收部门列入重大税收违法案件当事人的；</w:t>
      </w:r>
    </w:p>
    <w:p>
      <w:pPr>
        <w:spacing w:line="500" w:lineRule="exact"/>
        <w:ind w:left="-210" w:leftChars="-100" w:right="-210" w:rightChars="-10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⑤</w:t>
      </w:r>
      <w:r>
        <w:rPr>
          <w:rFonts w:hint="eastAsia" w:ascii="仿宋" w:hAnsi="仿宋" w:eastAsia="仿宋"/>
          <w:color w:val="auto"/>
          <w:sz w:val="28"/>
          <w:szCs w:val="28"/>
          <w:lang w:eastAsia="zh-CN"/>
        </w:rPr>
        <w:t>供应商</w:t>
      </w:r>
      <w:r>
        <w:rPr>
          <w:rFonts w:hint="eastAsia" w:ascii="仿宋" w:hAnsi="仿宋" w:eastAsia="仿宋"/>
          <w:color w:val="auto"/>
          <w:sz w:val="28"/>
          <w:szCs w:val="28"/>
        </w:rPr>
        <w:t>被政府采购监管部门列入政府采购严重违法失信行为记录名单的；</w:t>
      </w:r>
    </w:p>
    <w:p>
      <w:pPr>
        <w:spacing w:line="500" w:lineRule="exact"/>
        <w:ind w:left="-210" w:leftChars="-100" w:right="-210" w:rightChars="-10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⑥在“信用中国”网站上披露仍在公示期的严重失信行为的；</w:t>
      </w:r>
    </w:p>
    <w:p>
      <w:pPr>
        <w:spacing w:line="500" w:lineRule="exact"/>
        <w:ind w:left="-210" w:leftChars="-100" w:right="-210" w:rightChars="-10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3.</w:t>
      </w:r>
      <w:r>
        <w:rPr>
          <w:rFonts w:hint="eastAsia" w:ascii="仿宋" w:hAnsi="仿宋" w:eastAsia="仿宋"/>
          <w:color w:val="auto"/>
          <w:sz w:val="28"/>
          <w:szCs w:val="28"/>
          <w:lang w:val="en-US" w:eastAsia="zh-CN"/>
        </w:rPr>
        <w:t>供应商</w:t>
      </w:r>
      <w:r>
        <w:rPr>
          <w:rFonts w:hint="eastAsia" w:ascii="仿宋" w:hAnsi="仿宋" w:eastAsia="仿宋"/>
          <w:color w:val="auto"/>
          <w:sz w:val="28"/>
          <w:szCs w:val="28"/>
        </w:rPr>
        <w:t>所属分公司、办事处等分支机构存在第2条信誉要求①-⑥项情形之一的，接受</w:t>
      </w:r>
      <w:r>
        <w:rPr>
          <w:rFonts w:hint="eastAsia" w:ascii="仿宋" w:hAnsi="仿宋" w:eastAsia="仿宋"/>
          <w:color w:val="auto"/>
          <w:sz w:val="28"/>
          <w:szCs w:val="28"/>
          <w:u w:val="none"/>
          <w:lang w:val="en-US" w:eastAsia="zh-CN"/>
        </w:rPr>
        <w:t>供应商</w:t>
      </w:r>
      <w:r>
        <w:rPr>
          <w:rFonts w:hint="eastAsia" w:ascii="仿宋" w:hAnsi="仿宋" w:eastAsia="仿宋"/>
          <w:color w:val="auto"/>
          <w:sz w:val="28"/>
          <w:szCs w:val="28"/>
        </w:rPr>
        <w:t>参加本项目。</w:t>
      </w:r>
    </w:p>
    <w:p>
      <w:pPr>
        <w:spacing w:line="500" w:lineRule="exact"/>
        <w:ind w:left="-210" w:leftChars="-100" w:right="-210" w:rightChars="-100"/>
        <w:textAlignment w:val="auto"/>
        <w:rPr>
          <w:rFonts w:hint="default" w:ascii="黑体" w:hAnsi="黑体" w:eastAsia="黑体"/>
          <w:b/>
          <w:color w:val="auto"/>
          <w:sz w:val="28"/>
          <w:szCs w:val="28"/>
        </w:rPr>
      </w:pPr>
      <w:r>
        <w:rPr>
          <w:rFonts w:hint="eastAsia" w:ascii="黑体" w:hAnsi="黑体" w:eastAsia="黑体"/>
          <w:b/>
          <w:color w:val="auto"/>
          <w:sz w:val="28"/>
          <w:szCs w:val="28"/>
        </w:rPr>
        <w:t>三、获取采购文件</w:t>
      </w:r>
    </w:p>
    <w:p>
      <w:pPr>
        <w:spacing w:line="500" w:lineRule="exact"/>
        <w:ind w:left="-210" w:leftChars="-100" w:right="-210" w:rightChars="-100" w:firstLine="560" w:firstLineChars="200"/>
        <w:textAlignment w:val="auto"/>
        <w:rPr>
          <w:rFonts w:ascii="仿宋" w:hAnsi="仿宋" w:eastAsia="仿宋"/>
          <w:color w:val="auto"/>
          <w:sz w:val="28"/>
          <w:szCs w:val="28"/>
        </w:rPr>
      </w:pPr>
      <w:r>
        <w:rPr>
          <w:rFonts w:hint="eastAsia" w:ascii="仿宋" w:hAnsi="仿宋" w:eastAsia="仿宋" w:cs="仿宋"/>
          <w:color w:val="auto"/>
          <w:kern w:val="2"/>
          <w:sz w:val="28"/>
          <w:szCs w:val="28"/>
          <w:lang w:bidi="ar"/>
        </w:rPr>
        <w:t>时间</w:t>
      </w:r>
      <w:r>
        <w:rPr>
          <w:rFonts w:hint="eastAsia" w:ascii="仿宋" w:hAnsi="仿宋" w:eastAsia="仿宋"/>
          <w:color w:val="auto"/>
          <w:sz w:val="28"/>
          <w:szCs w:val="28"/>
        </w:rPr>
        <w:t>：</w:t>
      </w:r>
      <w:r>
        <w:rPr>
          <w:rFonts w:hint="eastAsia" w:ascii="仿宋" w:hAnsi="仿宋" w:eastAsia="仿宋" w:cs="仿宋"/>
          <w:color w:val="auto"/>
          <w:kern w:val="2"/>
          <w:sz w:val="28"/>
          <w:szCs w:val="28"/>
          <w:u w:val="single"/>
          <w:lang w:bidi="ar"/>
        </w:rPr>
        <w:t>2024年</w:t>
      </w:r>
      <w:r>
        <w:rPr>
          <w:rFonts w:hint="eastAsia" w:ascii="仿宋" w:hAnsi="仿宋" w:eastAsia="仿宋" w:cs="仿宋"/>
          <w:bCs/>
          <w:color w:val="auto"/>
          <w:sz w:val="28"/>
          <w:szCs w:val="28"/>
          <w:u w:val="single"/>
          <w:lang w:val="en-US" w:eastAsia="zh-CN"/>
        </w:rPr>
        <w:t>8</w:t>
      </w:r>
      <w:r>
        <w:rPr>
          <w:rFonts w:hint="eastAsia" w:ascii="仿宋" w:hAnsi="仿宋" w:eastAsia="仿宋" w:cs="仿宋"/>
          <w:bCs/>
          <w:color w:val="auto"/>
          <w:sz w:val="28"/>
          <w:szCs w:val="28"/>
          <w:u w:val="single"/>
        </w:rPr>
        <w:t>月</w:t>
      </w:r>
      <w:r>
        <w:rPr>
          <w:rFonts w:hint="eastAsia" w:ascii="仿宋" w:hAnsi="仿宋" w:eastAsia="仿宋" w:cs="仿宋"/>
          <w:bCs/>
          <w:color w:val="auto"/>
          <w:sz w:val="28"/>
          <w:szCs w:val="28"/>
          <w:u w:val="single"/>
          <w:lang w:val="en-US" w:eastAsia="zh-CN"/>
        </w:rPr>
        <w:t>14</w:t>
      </w:r>
      <w:r>
        <w:rPr>
          <w:rFonts w:hint="eastAsia" w:ascii="仿宋" w:hAnsi="仿宋" w:eastAsia="仿宋" w:cs="宋体"/>
          <w:color w:val="auto"/>
          <w:kern w:val="2"/>
          <w:sz w:val="28"/>
          <w:szCs w:val="28"/>
          <w:u w:val="single"/>
          <w:lang w:bidi="ar"/>
        </w:rPr>
        <w:t>日</w:t>
      </w:r>
      <w:r>
        <w:rPr>
          <w:rFonts w:hint="eastAsia" w:ascii="仿宋" w:hAnsi="仿宋" w:eastAsia="仿宋" w:cs="仿宋"/>
          <w:color w:val="auto"/>
          <w:kern w:val="2"/>
          <w:sz w:val="28"/>
          <w:szCs w:val="28"/>
          <w:lang w:bidi="ar"/>
        </w:rPr>
        <w:t>至</w:t>
      </w:r>
      <w:r>
        <w:rPr>
          <w:rFonts w:hint="eastAsia" w:ascii="仿宋" w:hAnsi="仿宋" w:eastAsia="仿宋" w:cs="宋体"/>
          <w:color w:val="auto"/>
          <w:kern w:val="2"/>
          <w:sz w:val="28"/>
          <w:szCs w:val="28"/>
          <w:u w:val="single"/>
          <w:lang w:bidi="ar"/>
        </w:rPr>
        <w:t>2024年</w:t>
      </w:r>
      <w:r>
        <w:rPr>
          <w:rFonts w:hint="eastAsia" w:ascii="仿宋" w:hAnsi="仿宋" w:eastAsia="仿宋" w:cs="宋体"/>
          <w:color w:val="auto"/>
          <w:kern w:val="2"/>
          <w:sz w:val="28"/>
          <w:szCs w:val="28"/>
          <w:u w:val="single"/>
          <w:lang w:eastAsia="zh-CN" w:bidi="ar"/>
        </w:rPr>
        <w:t>8</w:t>
      </w:r>
      <w:r>
        <w:rPr>
          <w:rFonts w:hint="eastAsia" w:ascii="仿宋" w:hAnsi="仿宋" w:eastAsia="仿宋" w:cs="仿宋"/>
          <w:bCs/>
          <w:color w:val="auto"/>
          <w:sz w:val="28"/>
          <w:szCs w:val="28"/>
          <w:u w:val="single"/>
        </w:rPr>
        <w:t>月</w:t>
      </w:r>
      <w:r>
        <w:rPr>
          <w:rFonts w:hint="eastAsia" w:ascii="仿宋" w:hAnsi="仿宋" w:eastAsia="仿宋" w:cs="仿宋"/>
          <w:bCs/>
          <w:color w:val="auto"/>
          <w:sz w:val="28"/>
          <w:szCs w:val="28"/>
          <w:u w:val="single"/>
          <w:lang w:eastAsia="zh-CN"/>
        </w:rPr>
        <w:t>19日</w:t>
      </w:r>
    </w:p>
    <w:p>
      <w:pPr>
        <w:spacing w:line="500" w:lineRule="exact"/>
        <w:ind w:left="-210" w:leftChars="-100" w:right="-210" w:rightChars="-100" w:firstLine="560" w:firstLineChars="200"/>
        <w:textAlignment w:val="auto"/>
        <w:rPr>
          <w:rFonts w:ascii="仿宋" w:hAnsi="仿宋" w:eastAsia="仿宋" w:cs="仿宋"/>
          <w:color w:val="auto"/>
          <w:kern w:val="2"/>
          <w:sz w:val="28"/>
          <w:szCs w:val="28"/>
          <w:u w:val="single"/>
          <w:lang w:bidi="ar"/>
        </w:rPr>
      </w:pPr>
      <w:r>
        <w:rPr>
          <w:rFonts w:hint="eastAsia" w:ascii="仿宋" w:hAnsi="仿宋" w:eastAsia="仿宋" w:cs="仿宋"/>
          <w:color w:val="auto"/>
          <w:kern w:val="2"/>
          <w:sz w:val="28"/>
          <w:szCs w:val="28"/>
          <w:lang w:bidi="ar"/>
        </w:rPr>
        <w:t>地点：</w:t>
      </w:r>
      <w:r>
        <w:rPr>
          <w:rFonts w:hint="eastAsia" w:ascii="仿宋" w:hAnsi="仿宋" w:eastAsia="仿宋" w:cs="仿宋"/>
          <w:color w:val="auto"/>
          <w:kern w:val="2"/>
          <w:sz w:val="28"/>
          <w:szCs w:val="28"/>
          <w:u w:val="single"/>
          <w:lang w:bidi="ar"/>
        </w:rPr>
        <w:t>滁州市应用技术学校网</w:t>
      </w:r>
    </w:p>
    <w:p>
      <w:pPr>
        <w:spacing w:line="500" w:lineRule="exact"/>
        <w:ind w:left="-210" w:leftChars="-100" w:right="-210" w:rightChars="-100" w:firstLine="560" w:firstLineChars="200"/>
        <w:textAlignment w:val="auto"/>
        <w:rPr>
          <w:rFonts w:ascii="仿宋" w:hAnsi="仿宋" w:eastAsia="仿宋" w:cs="仿宋"/>
          <w:color w:val="auto"/>
          <w:kern w:val="2"/>
          <w:sz w:val="28"/>
          <w:szCs w:val="28"/>
          <w:u w:val="single"/>
          <w:lang w:bidi="ar"/>
        </w:rPr>
      </w:pPr>
      <w:r>
        <w:rPr>
          <w:rFonts w:hint="eastAsia" w:ascii="仿宋" w:hAnsi="仿宋" w:eastAsia="仿宋" w:cs="仿宋"/>
          <w:color w:val="auto"/>
          <w:kern w:val="2"/>
          <w:sz w:val="28"/>
          <w:szCs w:val="28"/>
          <w:lang w:bidi="ar"/>
        </w:rPr>
        <w:t>方式：</w:t>
      </w:r>
      <w:r>
        <w:rPr>
          <w:rFonts w:hint="eastAsia" w:ascii="仿宋" w:hAnsi="仿宋" w:eastAsia="仿宋" w:cs="仿宋"/>
          <w:color w:val="auto"/>
          <w:kern w:val="2"/>
          <w:sz w:val="28"/>
          <w:szCs w:val="28"/>
          <w:u w:val="single"/>
          <w:lang w:bidi="ar"/>
        </w:rPr>
        <w:t>网上下载</w:t>
      </w:r>
    </w:p>
    <w:p>
      <w:pPr>
        <w:spacing w:line="500" w:lineRule="exact"/>
        <w:ind w:left="-210" w:leftChars="-100" w:right="-210" w:rightChars="-100" w:firstLine="560" w:firstLineChars="200"/>
        <w:textAlignment w:val="auto"/>
        <w:rPr>
          <w:rFonts w:ascii="仿宋" w:hAnsi="仿宋" w:eastAsia="仿宋" w:cs="仿宋"/>
          <w:color w:val="auto"/>
          <w:kern w:val="2"/>
          <w:sz w:val="28"/>
          <w:szCs w:val="28"/>
          <w:u w:val="single"/>
          <w:lang w:bidi="ar"/>
        </w:rPr>
      </w:pPr>
      <w:r>
        <w:rPr>
          <w:rFonts w:hint="eastAsia" w:ascii="仿宋" w:hAnsi="仿宋" w:eastAsia="仿宋" w:cs="仿宋"/>
          <w:color w:val="auto"/>
          <w:kern w:val="2"/>
          <w:sz w:val="28"/>
          <w:szCs w:val="28"/>
          <w:lang w:bidi="ar"/>
        </w:rPr>
        <w:t>售价：</w:t>
      </w:r>
      <w:r>
        <w:rPr>
          <w:rFonts w:hint="eastAsia" w:ascii="仿宋" w:hAnsi="仿宋" w:eastAsia="仿宋" w:cs="仿宋"/>
          <w:color w:val="auto"/>
          <w:kern w:val="2"/>
          <w:sz w:val="28"/>
          <w:szCs w:val="28"/>
          <w:u w:val="single"/>
          <w:lang w:bidi="ar"/>
        </w:rPr>
        <w:t>0元</w:t>
      </w:r>
    </w:p>
    <w:p>
      <w:pPr>
        <w:spacing w:line="500" w:lineRule="exact"/>
        <w:ind w:left="-210" w:leftChars="-100" w:right="-210" w:rightChars="-100"/>
        <w:textAlignment w:val="auto"/>
        <w:rPr>
          <w:rFonts w:hint="default" w:ascii="黑体" w:hAnsi="黑体" w:eastAsia="黑体"/>
          <w:b/>
          <w:color w:val="auto"/>
          <w:sz w:val="28"/>
          <w:szCs w:val="28"/>
          <w:lang w:val="en-US" w:eastAsia="zh-CN"/>
        </w:rPr>
      </w:pPr>
      <w:r>
        <w:rPr>
          <w:rFonts w:hint="eastAsia" w:ascii="黑体" w:hAnsi="黑体" w:eastAsia="黑体"/>
          <w:b/>
          <w:color w:val="auto"/>
          <w:sz w:val="28"/>
          <w:szCs w:val="28"/>
        </w:rPr>
        <w:t>四、响应文件提交</w:t>
      </w:r>
      <w:r>
        <w:rPr>
          <w:rFonts w:hint="eastAsia" w:ascii="黑体" w:hAnsi="黑体" w:eastAsia="黑体"/>
          <w:b/>
          <w:color w:val="auto"/>
          <w:sz w:val="28"/>
          <w:szCs w:val="28"/>
          <w:lang w:val="en-US" w:eastAsia="zh-CN"/>
        </w:rPr>
        <w:t>截止时间及地址</w:t>
      </w:r>
    </w:p>
    <w:p>
      <w:pPr>
        <w:spacing w:line="500" w:lineRule="exact"/>
        <w:ind w:left="-210" w:leftChars="-100" w:right="-210" w:rightChars="-10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截止时间：</w:t>
      </w:r>
      <w:r>
        <w:rPr>
          <w:rFonts w:hint="eastAsia" w:ascii="仿宋" w:hAnsi="仿宋" w:eastAsia="仿宋" w:cs="宋体"/>
          <w:color w:val="auto"/>
          <w:kern w:val="2"/>
          <w:sz w:val="28"/>
          <w:szCs w:val="28"/>
          <w:u w:val="single"/>
          <w:lang w:bidi="ar"/>
        </w:rPr>
        <w:t>2024年</w:t>
      </w:r>
      <w:r>
        <w:rPr>
          <w:rFonts w:hint="eastAsia" w:ascii="仿宋" w:hAnsi="仿宋" w:eastAsia="仿宋" w:cs="仿宋"/>
          <w:bCs/>
          <w:color w:val="auto"/>
          <w:sz w:val="28"/>
          <w:szCs w:val="28"/>
          <w:u w:val="single"/>
          <w:lang w:val="en-US" w:eastAsia="zh-CN"/>
        </w:rPr>
        <w:t>8</w:t>
      </w:r>
      <w:r>
        <w:rPr>
          <w:rFonts w:hint="eastAsia" w:ascii="仿宋" w:hAnsi="仿宋" w:eastAsia="仿宋" w:cs="仿宋"/>
          <w:bCs/>
          <w:color w:val="auto"/>
          <w:sz w:val="28"/>
          <w:szCs w:val="28"/>
          <w:u w:val="single"/>
        </w:rPr>
        <w:t>月</w:t>
      </w:r>
      <w:r>
        <w:rPr>
          <w:rFonts w:hint="eastAsia" w:ascii="仿宋" w:hAnsi="仿宋" w:eastAsia="仿宋" w:cs="仿宋"/>
          <w:bCs/>
          <w:color w:val="auto"/>
          <w:sz w:val="28"/>
          <w:szCs w:val="28"/>
          <w:u w:val="single"/>
          <w:lang w:eastAsia="zh-CN"/>
        </w:rPr>
        <w:t>1</w:t>
      </w:r>
      <w:r>
        <w:rPr>
          <w:rFonts w:hint="eastAsia" w:ascii="仿宋" w:hAnsi="仿宋" w:eastAsia="仿宋" w:cs="仿宋"/>
          <w:bCs/>
          <w:color w:val="auto"/>
          <w:sz w:val="28"/>
          <w:szCs w:val="28"/>
          <w:u w:val="single"/>
          <w:lang w:val="en-US" w:eastAsia="zh-CN"/>
        </w:rPr>
        <w:t>9</w:t>
      </w:r>
      <w:r>
        <w:rPr>
          <w:rFonts w:hint="eastAsia" w:ascii="仿宋" w:hAnsi="仿宋" w:eastAsia="仿宋" w:cs="宋体"/>
          <w:color w:val="auto"/>
          <w:kern w:val="2"/>
          <w:sz w:val="28"/>
          <w:szCs w:val="28"/>
          <w:u w:val="single"/>
          <w:lang w:bidi="ar"/>
        </w:rPr>
        <w:t>日</w:t>
      </w:r>
      <w:r>
        <w:rPr>
          <w:rFonts w:hint="eastAsia" w:ascii="仿宋" w:hAnsi="仿宋" w:eastAsia="仿宋"/>
          <w:bCs/>
          <w:color w:val="auto"/>
          <w:kern w:val="2"/>
          <w:sz w:val="28"/>
          <w:szCs w:val="28"/>
          <w:u w:val="single"/>
          <w:lang w:val="en-US" w:eastAsia="zh-CN" w:bidi="ar"/>
        </w:rPr>
        <w:t>15</w:t>
      </w:r>
      <w:r>
        <w:rPr>
          <w:rFonts w:hint="eastAsia" w:ascii="仿宋" w:hAnsi="仿宋" w:eastAsia="仿宋"/>
          <w:bCs/>
          <w:color w:val="auto"/>
          <w:kern w:val="2"/>
          <w:sz w:val="28"/>
          <w:szCs w:val="28"/>
          <w:u w:val="single"/>
          <w:lang w:bidi="ar"/>
        </w:rPr>
        <w:t>点00分</w:t>
      </w:r>
      <w:r>
        <w:rPr>
          <w:rFonts w:hint="eastAsia" w:ascii="仿宋" w:hAnsi="仿宋" w:eastAsia="仿宋"/>
          <w:color w:val="auto"/>
          <w:sz w:val="28"/>
          <w:szCs w:val="28"/>
        </w:rPr>
        <w:t xml:space="preserve">（北京时间） </w:t>
      </w:r>
    </w:p>
    <w:p>
      <w:pPr>
        <w:spacing w:line="500" w:lineRule="exact"/>
        <w:ind w:left="-210" w:leftChars="-100" w:right="-210" w:rightChars="-100" w:firstLine="560" w:firstLineChars="200"/>
        <w:textAlignment w:val="auto"/>
        <w:rPr>
          <w:rFonts w:ascii="仿宋" w:hAnsi="仿宋" w:eastAsia="仿宋"/>
          <w:bCs/>
          <w:color w:val="auto"/>
          <w:kern w:val="2"/>
          <w:sz w:val="28"/>
          <w:szCs w:val="28"/>
          <w:u w:val="single"/>
          <w:lang w:bidi="ar"/>
        </w:rPr>
      </w:pPr>
      <w:r>
        <w:rPr>
          <w:rFonts w:hint="eastAsia" w:ascii="仿宋" w:hAnsi="仿宋" w:eastAsia="仿宋"/>
          <w:color w:val="auto"/>
          <w:sz w:val="28"/>
          <w:szCs w:val="28"/>
        </w:rPr>
        <w:t>地点：</w:t>
      </w:r>
      <w:r>
        <w:rPr>
          <w:rFonts w:hint="eastAsia" w:ascii="仿宋" w:hAnsi="仿宋" w:eastAsia="仿宋"/>
          <w:bCs/>
          <w:color w:val="auto"/>
          <w:kern w:val="2"/>
          <w:sz w:val="28"/>
          <w:szCs w:val="28"/>
          <w:u w:val="single"/>
          <w:lang w:bidi="ar"/>
        </w:rPr>
        <w:t>滁州市应用技术学校主楼南楼五楼会议室</w:t>
      </w:r>
    </w:p>
    <w:p>
      <w:pPr>
        <w:spacing w:line="500" w:lineRule="exact"/>
        <w:ind w:left="-210" w:leftChars="-100" w:right="-210" w:rightChars="-100"/>
        <w:textAlignment w:val="auto"/>
        <w:rPr>
          <w:rFonts w:ascii="黑体" w:hAnsi="黑体" w:eastAsia="黑体"/>
          <w:b/>
          <w:color w:val="auto"/>
          <w:sz w:val="28"/>
          <w:szCs w:val="28"/>
        </w:rPr>
      </w:pPr>
      <w:r>
        <w:rPr>
          <w:rFonts w:hint="eastAsia" w:ascii="黑体" w:hAnsi="黑体" w:eastAsia="黑体"/>
          <w:b/>
          <w:color w:val="auto"/>
          <w:sz w:val="28"/>
          <w:szCs w:val="28"/>
        </w:rPr>
        <w:t>五、凡对本次采购提出询问，请按以下方式联系</w:t>
      </w:r>
    </w:p>
    <w:p>
      <w:pPr>
        <w:spacing w:line="500" w:lineRule="exact"/>
        <w:ind w:left="-210" w:leftChars="-100" w:right="-210" w:rightChars="-10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1.招标人信息</w:t>
      </w:r>
    </w:p>
    <w:p>
      <w:pPr>
        <w:spacing w:line="500" w:lineRule="exact"/>
        <w:ind w:left="-210" w:leftChars="-100" w:right="-210" w:rightChars="-100" w:firstLine="560" w:firstLineChars="200"/>
        <w:textAlignment w:val="auto"/>
        <w:rPr>
          <w:rFonts w:ascii="仿宋" w:hAnsi="仿宋" w:eastAsia="仿宋"/>
          <w:color w:val="auto"/>
          <w:sz w:val="28"/>
          <w:szCs w:val="28"/>
          <w:u w:val="single"/>
        </w:rPr>
      </w:pPr>
      <w:r>
        <w:rPr>
          <w:rFonts w:hint="eastAsia" w:ascii="仿宋" w:hAnsi="仿宋" w:eastAsia="仿宋"/>
          <w:color w:val="auto"/>
          <w:sz w:val="28"/>
          <w:szCs w:val="28"/>
        </w:rPr>
        <w:t>名 称：</w:t>
      </w:r>
      <w:r>
        <w:rPr>
          <w:rFonts w:hint="eastAsia" w:ascii="仿宋" w:hAnsi="仿宋" w:eastAsia="仿宋"/>
          <w:color w:val="auto"/>
          <w:sz w:val="28"/>
          <w:szCs w:val="28"/>
          <w:u w:val="single"/>
        </w:rPr>
        <w:t>滁州市应用技术学校</w:t>
      </w:r>
    </w:p>
    <w:p>
      <w:pPr>
        <w:spacing w:line="500" w:lineRule="exact"/>
        <w:ind w:left="-210" w:leftChars="-100" w:right="-210" w:rightChars="-10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地址：</w:t>
      </w:r>
      <w:r>
        <w:rPr>
          <w:rFonts w:hint="eastAsia" w:ascii="仿宋" w:hAnsi="仿宋" w:eastAsia="仿宋"/>
          <w:color w:val="auto"/>
          <w:sz w:val="28"/>
          <w:szCs w:val="28"/>
          <w:u w:val="single"/>
        </w:rPr>
        <w:t>全椒县经二路与大石潭路</w:t>
      </w:r>
    </w:p>
    <w:p>
      <w:pPr>
        <w:spacing w:line="500" w:lineRule="exact"/>
        <w:ind w:left="-210" w:leftChars="-100" w:right="-210" w:rightChars="-100" w:firstLine="560" w:firstLineChars="200"/>
        <w:textAlignment w:val="auto"/>
        <w:rPr>
          <w:rFonts w:ascii="仿宋" w:hAnsi="仿宋" w:eastAsia="仿宋" w:cs="仿宋"/>
          <w:color w:val="auto"/>
          <w:kern w:val="2"/>
          <w:sz w:val="28"/>
          <w:szCs w:val="28"/>
          <w:lang w:bidi="ar"/>
        </w:rPr>
      </w:pPr>
      <w:r>
        <w:rPr>
          <w:rFonts w:hint="eastAsia" w:ascii="仿宋" w:hAnsi="仿宋" w:eastAsia="仿宋"/>
          <w:color w:val="auto"/>
          <w:sz w:val="28"/>
          <w:szCs w:val="28"/>
        </w:rPr>
        <w:t>联系人及</w:t>
      </w:r>
      <w:r>
        <w:rPr>
          <w:rFonts w:hint="eastAsia" w:ascii="仿宋" w:hAnsi="仿宋" w:eastAsia="仿宋" w:cs="仿宋"/>
          <w:color w:val="auto"/>
          <w:kern w:val="2"/>
          <w:sz w:val="28"/>
          <w:szCs w:val="28"/>
          <w:lang w:bidi="ar"/>
        </w:rPr>
        <w:t xml:space="preserve">联系方式： </w:t>
      </w:r>
      <w:r>
        <w:rPr>
          <w:rFonts w:hint="eastAsia" w:ascii="仿宋" w:hAnsi="仿宋" w:eastAsia="仿宋" w:cs="仿宋"/>
          <w:color w:val="auto"/>
          <w:kern w:val="2"/>
          <w:sz w:val="28"/>
          <w:szCs w:val="28"/>
          <w:u w:val="single"/>
          <w:lang w:bidi="ar"/>
        </w:rPr>
        <w:t>宋</w:t>
      </w:r>
      <w:r>
        <w:rPr>
          <w:rFonts w:hint="eastAsia" w:ascii="仿宋" w:hAnsi="仿宋" w:eastAsia="仿宋" w:cs="仿宋"/>
          <w:color w:val="auto"/>
          <w:kern w:val="2"/>
          <w:sz w:val="28"/>
          <w:szCs w:val="28"/>
          <w:u w:val="single"/>
          <w:lang w:val="en-US" w:eastAsia="zh-CN" w:bidi="ar"/>
        </w:rPr>
        <w:t>彦峰</w:t>
      </w:r>
      <w:r>
        <w:rPr>
          <w:rFonts w:hint="eastAsia" w:ascii="仿宋" w:hAnsi="仿宋" w:eastAsia="仿宋" w:cs="仿宋"/>
          <w:color w:val="auto"/>
          <w:kern w:val="2"/>
          <w:sz w:val="28"/>
          <w:szCs w:val="28"/>
          <w:u w:val="single"/>
          <w:lang w:bidi="ar"/>
        </w:rPr>
        <w:t xml:space="preserve"> 14755009330 </w:t>
      </w:r>
    </w:p>
    <w:p>
      <w:pPr>
        <w:spacing w:line="500" w:lineRule="exact"/>
        <w:ind w:left="-210" w:leftChars="-100" w:right="-210" w:rightChars="-10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2.采购代理机构信息</w:t>
      </w:r>
    </w:p>
    <w:p>
      <w:pPr>
        <w:spacing w:line="500" w:lineRule="exact"/>
        <w:ind w:left="-210" w:leftChars="-100" w:right="-210" w:rightChars="-10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名 称：</w:t>
      </w:r>
      <w:r>
        <w:rPr>
          <w:rFonts w:hint="eastAsia" w:ascii="仿宋" w:hAnsi="仿宋" w:eastAsia="仿宋"/>
          <w:color w:val="auto"/>
          <w:sz w:val="28"/>
          <w:szCs w:val="28"/>
          <w:u w:val="single"/>
        </w:rPr>
        <w:t>滁州宸然工程管理服务有限公司</w:t>
      </w:r>
    </w:p>
    <w:p>
      <w:pPr>
        <w:spacing w:line="500" w:lineRule="exact"/>
        <w:ind w:left="-210" w:leftChars="-100" w:right="-210" w:rightChars="-10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地 址：</w:t>
      </w:r>
      <w:r>
        <w:rPr>
          <w:rFonts w:hint="eastAsia" w:ascii="仿宋" w:hAnsi="仿宋" w:eastAsia="仿宋"/>
          <w:color w:val="auto"/>
          <w:sz w:val="28"/>
          <w:szCs w:val="28"/>
          <w:u w:val="single"/>
        </w:rPr>
        <w:t>全椒县华泰汇景5号楼106号门面房</w:t>
      </w:r>
    </w:p>
    <w:p>
      <w:pPr>
        <w:spacing w:line="500" w:lineRule="exact"/>
        <w:ind w:left="-210" w:leftChars="-100" w:right="-210" w:rightChars="-10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联系人及联系方式：</w:t>
      </w:r>
      <w:r>
        <w:rPr>
          <w:rFonts w:hint="eastAsia" w:ascii="仿宋" w:hAnsi="仿宋" w:eastAsia="仿宋"/>
          <w:color w:val="auto"/>
          <w:sz w:val="28"/>
          <w:szCs w:val="28"/>
          <w:u w:val="single"/>
        </w:rPr>
        <w:t>邓倩倩18900503182</w:t>
      </w:r>
    </w:p>
    <w:p>
      <w:pPr>
        <w:spacing w:line="500" w:lineRule="exact"/>
        <w:ind w:left="-210" w:leftChars="-100" w:right="-210" w:rightChars="-10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3.项目联系方式</w:t>
      </w:r>
    </w:p>
    <w:p>
      <w:pPr>
        <w:spacing w:line="500" w:lineRule="exact"/>
        <w:ind w:left="-210" w:leftChars="-100" w:right="-210" w:rightChars="-10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项目联系人：</w:t>
      </w:r>
      <w:r>
        <w:rPr>
          <w:rFonts w:hint="eastAsia" w:ascii="仿宋" w:hAnsi="仿宋" w:eastAsia="仿宋" w:cs="仿宋"/>
          <w:color w:val="auto"/>
          <w:kern w:val="2"/>
          <w:sz w:val="28"/>
          <w:szCs w:val="28"/>
          <w:u w:val="single"/>
          <w:lang w:bidi="ar"/>
        </w:rPr>
        <w:t>宋</w:t>
      </w:r>
      <w:r>
        <w:rPr>
          <w:rFonts w:hint="eastAsia" w:ascii="仿宋" w:hAnsi="仿宋" w:eastAsia="仿宋" w:cs="仿宋"/>
          <w:color w:val="auto"/>
          <w:kern w:val="2"/>
          <w:sz w:val="28"/>
          <w:szCs w:val="28"/>
          <w:u w:val="single"/>
          <w:lang w:val="en-US" w:eastAsia="zh-CN" w:bidi="ar"/>
        </w:rPr>
        <w:t>彦峰</w:t>
      </w:r>
      <w:r>
        <w:rPr>
          <w:rFonts w:hint="eastAsia" w:ascii="仿宋" w:hAnsi="仿宋" w:eastAsia="仿宋"/>
          <w:color w:val="auto"/>
          <w:sz w:val="28"/>
          <w:szCs w:val="28"/>
          <w:u w:val="single"/>
        </w:rPr>
        <w:t>、邓倩倩</w:t>
      </w:r>
    </w:p>
    <w:p>
      <w:pPr>
        <w:spacing w:line="500" w:lineRule="exact"/>
        <w:ind w:left="-210" w:leftChars="-100" w:right="-210" w:rightChars="-10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电 话：</w:t>
      </w:r>
      <w:r>
        <w:rPr>
          <w:rFonts w:hint="eastAsia" w:ascii="仿宋" w:hAnsi="仿宋" w:eastAsia="仿宋"/>
          <w:color w:val="auto"/>
          <w:sz w:val="28"/>
          <w:szCs w:val="28"/>
          <w:u w:val="single"/>
        </w:rPr>
        <w:t>14755009330 、18900503182</w:t>
      </w:r>
    </w:p>
    <w:p>
      <w:pPr>
        <w:spacing w:before="468" w:beforeLines="150" w:after="156" w:afterLines="50" w:line="360" w:lineRule="auto"/>
        <w:jc w:val="center"/>
        <w:outlineLvl w:val="0"/>
        <w:rPr>
          <w:rFonts w:ascii="宋体" w:hAnsi="宋体"/>
          <w:b/>
          <w:color w:val="auto"/>
          <w:sz w:val="32"/>
          <w:szCs w:val="32"/>
        </w:rPr>
      </w:pPr>
    </w:p>
    <w:p>
      <w:pPr>
        <w:adjustRightInd w:val="0"/>
        <w:snapToGrid w:val="0"/>
        <w:spacing w:line="500" w:lineRule="exact"/>
        <w:ind w:right="-210" w:rightChars="-100" w:firstLine="3614" w:firstLineChars="1000"/>
        <w:rPr>
          <w:rFonts w:hint="eastAsia" w:asciiTheme="minorEastAsia" w:hAnsiTheme="minorEastAsia" w:eastAsiaTheme="minorEastAsia"/>
          <w:b/>
          <w:bCs/>
          <w:sz w:val="36"/>
          <w:szCs w:val="36"/>
          <w:lang w:val="en-US" w:eastAsia="zh-CN"/>
        </w:rPr>
      </w:pPr>
    </w:p>
    <w:p>
      <w:pPr>
        <w:adjustRightInd w:val="0"/>
        <w:snapToGrid w:val="0"/>
        <w:spacing w:line="500" w:lineRule="exact"/>
        <w:ind w:right="-210" w:rightChars="-100" w:firstLine="3614" w:firstLineChars="1000"/>
        <w:rPr>
          <w:rFonts w:hint="eastAsia" w:asciiTheme="minorEastAsia" w:hAnsiTheme="minorEastAsia" w:eastAsiaTheme="minorEastAsia"/>
          <w:b/>
          <w:bCs/>
          <w:sz w:val="36"/>
          <w:szCs w:val="36"/>
          <w:lang w:val="en-US" w:eastAsia="zh-CN"/>
        </w:rPr>
      </w:pPr>
    </w:p>
    <w:bookmarkEnd w:id="0"/>
    <w:bookmarkEnd w:id="1"/>
    <w:p>
      <w:pPr>
        <w:pStyle w:val="12"/>
        <w:widowControl/>
        <w:shd w:val="clear" w:color="070000" w:fill="FFFFFF"/>
        <w:spacing w:beforeAutospacing="0" w:afterAutospacing="0" w:line="460" w:lineRule="exact"/>
        <w:jc w:val="center"/>
        <w:rPr>
          <w:rFonts w:ascii="宋体" w:hAnsi="宋体" w:cs="宋体"/>
          <w:b/>
          <w:bCs/>
          <w:kern w:val="2"/>
          <w:sz w:val="32"/>
          <w:szCs w:val="32"/>
        </w:rPr>
      </w:pPr>
    </w:p>
    <w:p>
      <w:pPr>
        <w:pStyle w:val="12"/>
        <w:widowControl/>
        <w:shd w:val="clear" w:color="070000" w:fill="FFFFFF"/>
        <w:spacing w:beforeAutospacing="0" w:afterAutospacing="0" w:line="460" w:lineRule="exact"/>
        <w:jc w:val="center"/>
        <w:rPr>
          <w:rFonts w:ascii="宋体" w:hAnsi="宋体" w:cs="宋体"/>
          <w:b/>
          <w:bCs/>
          <w:kern w:val="2"/>
          <w:sz w:val="32"/>
          <w:szCs w:val="32"/>
        </w:rPr>
      </w:pPr>
    </w:p>
    <w:p>
      <w:pPr>
        <w:pStyle w:val="12"/>
        <w:widowControl/>
        <w:shd w:val="clear" w:color="070000" w:fill="FFFFFF"/>
        <w:spacing w:beforeAutospacing="0" w:afterAutospacing="0" w:line="460" w:lineRule="exact"/>
        <w:jc w:val="center"/>
        <w:rPr>
          <w:rFonts w:ascii="宋体" w:hAnsi="宋体" w:cs="宋体"/>
          <w:b/>
          <w:bCs/>
          <w:kern w:val="2"/>
          <w:sz w:val="32"/>
          <w:szCs w:val="32"/>
        </w:rPr>
      </w:pPr>
    </w:p>
    <w:p>
      <w:pPr>
        <w:pStyle w:val="12"/>
        <w:widowControl/>
        <w:shd w:val="clear" w:color="070000" w:fill="FFFFFF"/>
        <w:spacing w:beforeAutospacing="0" w:afterAutospacing="0" w:line="460" w:lineRule="exact"/>
        <w:jc w:val="center"/>
        <w:rPr>
          <w:rFonts w:ascii="宋体" w:hAnsi="宋体" w:cs="宋体"/>
          <w:b/>
          <w:bCs/>
          <w:kern w:val="2"/>
          <w:sz w:val="32"/>
          <w:szCs w:val="32"/>
        </w:rPr>
      </w:pPr>
    </w:p>
    <w:p>
      <w:pPr>
        <w:pStyle w:val="12"/>
        <w:widowControl/>
        <w:shd w:val="clear" w:color="070000" w:fill="FFFFFF"/>
        <w:spacing w:beforeAutospacing="0" w:afterAutospacing="0" w:line="460" w:lineRule="exact"/>
        <w:jc w:val="both"/>
        <w:rPr>
          <w:rFonts w:ascii="宋体" w:hAnsi="宋体" w:cs="宋体"/>
          <w:b/>
          <w:bCs/>
          <w:kern w:val="2"/>
          <w:sz w:val="32"/>
          <w:szCs w:val="32"/>
        </w:rPr>
      </w:pPr>
    </w:p>
    <w:p>
      <w:pPr>
        <w:pStyle w:val="12"/>
        <w:widowControl/>
        <w:shd w:val="clear" w:color="070000" w:fill="FFFFFF"/>
        <w:spacing w:beforeAutospacing="0" w:afterAutospacing="0" w:line="460" w:lineRule="exact"/>
        <w:jc w:val="center"/>
        <w:rPr>
          <w:rFonts w:hint="eastAsia" w:ascii="宋体" w:hAnsi="宋体" w:cs="宋体"/>
          <w:b/>
          <w:bCs/>
          <w:kern w:val="2"/>
          <w:sz w:val="32"/>
          <w:szCs w:val="32"/>
        </w:rPr>
      </w:pPr>
      <w:r>
        <w:rPr>
          <w:rFonts w:hint="eastAsia" w:ascii="宋体" w:hAnsi="宋体" w:cs="宋体"/>
          <w:b/>
          <w:bCs/>
          <w:kern w:val="2"/>
          <w:sz w:val="32"/>
          <w:szCs w:val="32"/>
        </w:rPr>
        <w:t>2024年职业技能等级认定及培训耗材采购项目</w:t>
      </w:r>
    </w:p>
    <w:p>
      <w:pPr>
        <w:pStyle w:val="12"/>
        <w:widowControl/>
        <w:shd w:val="clear" w:color="070000" w:fill="FFFFFF"/>
        <w:spacing w:beforeAutospacing="0" w:afterAutospacing="0" w:line="460" w:lineRule="exact"/>
        <w:jc w:val="center"/>
        <w:rPr>
          <w:rFonts w:ascii="宋体" w:hAnsi="宋体" w:cs="宋体"/>
          <w:sz w:val="28"/>
          <w:szCs w:val="28"/>
        </w:rPr>
      </w:pPr>
      <w:r>
        <w:rPr>
          <w:rFonts w:hint="eastAsia" w:ascii="宋体" w:hAnsi="宋体" w:cs="宋体"/>
          <w:b/>
          <w:bCs/>
          <w:kern w:val="2"/>
          <w:sz w:val="32"/>
          <w:szCs w:val="32"/>
        </w:rPr>
        <w:t>询价文件</w:t>
      </w:r>
    </w:p>
    <w:p>
      <w:pPr>
        <w:pStyle w:val="12"/>
        <w:widowControl/>
        <w:shd w:val="clear" w:color="070000" w:fill="FFFFFF"/>
        <w:spacing w:beforeAutospacing="0" w:afterAutospacing="0" w:line="440" w:lineRule="exact"/>
        <w:ind w:left="720" w:hanging="720"/>
        <w:rPr>
          <w:b/>
          <w:sz w:val="28"/>
          <w:szCs w:val="28"/>
        </w:rPr>
      </w:pPr>
      <w:r>
        <w:rPr>
          <w:rFonts w:hint="eastAsia" w:ascii="宋体" w:hAnsi="宋体" w:cs="宋体"/>
          <w:kern w:val="2"/>
          <w:sz w:val="28"/>
          <w:szCs w:val="28"/>
        </w:rPr>
        <w:t>一、</w:t>
      </w:r>
      <w:r>
        <w:rPr>
          <w:rFonts w:hint="eastAsia"/>
          <w:b/>
          <w:sz w:val="28"/>
          <w:szCs w:val="28"/>
        </w:rPr>
        <w:t>采购设备清单及</w:t>
      </w:r>
      <w:r>
        <w:rPr>
          <w:b/>
          <w:sz w:val="28"/>
          <w:szCs w:val="28"/>
        </w:rPr>
        <w:t>技术参数要求</w:t>
      </w:r>
    </w:p>
    <w:tbl>
      <w:tblPr>
        <w:tblStyle w:val="28"/>
        <w:tblW w:w="9730" w:type="dxa"/>
        <w:tblInd w:w="-156" w:type="dxa"/>
        <w:tblLayout w:type="fixed"/>
        <w:tblCellMar>
          <w:top w:w="0" w:type="dxa"/>
          <w:left w:w="0" w:type="dxa"/>
          <w:bottom w:w="0" w:type="dxa"/>
          <w:right w:w="0" w:type="dxa"/>
        </w:tblCellMar>
      </w:tblPr>
      <w:tblGrid>
        <w:gridCol w:w="567"/>
        <w:gridCol w:w="2644"/>
        <w:gridCol w:w="4145"/>
        <w:gridCol w:w="750"/>
        <w:gridCol w:w="682"/>
        <w:gridCol w:w="942"/>
      </w:tblGrid>
      <w:tr>
        <w:tblPrEx>
          <w:tblLayout w:type="fixed"/>
        </w:tblPrEx>
        <w:trPr>
          <w:trHeight w:val="397" w:hRule="atLeast"/>
        </w:trPr>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序号</w:t>
            </w:r>
          </w:p>
        </w:tc>
        <w:tc>
          <w:tcPr>
            <w:tcW w:w="26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u w:val="none"/>
                <w:lang w:val="en-US" w:eastAsia="zh-CN" w:bidi="ar"/>
              </w:rPr>
            </w:pPr>
            <w:r>
              <w:rPr>
                <w:rFonts w:hint="eastAsia" w:ascii="宋体" w:hAnsi="宋体" w:cs="宋体"/>
                <w:b/>
                <w:bCs/>
                <w:i w:val="0"/>
                <w:iCs w:val="0"/>
                <w:color w:val="auto"/>
                <w:kern w:val="0"/>
                <w:sz w:val="24"/>
                <w:szCs w:val="24"/>
                <w:u w:val="none"/>
                <w:lang w:val="en-US" w:eastAsia="zh-CN" w:bidi="ar"/>
              </w:rPr>
              <w:t>名称</w:t>
            </w:r>
          </w:p>
        </w:tc>
        <w:tc>
          <w:tcPr>
            <w:tcW w:w="41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u w:val="none"/>
                <w:lang w:val="en-US" w:eastAsia="zh-CN" w:bidi="ar"/>
              </w:rPr>
            </w:pPr>
            <w:r>
              <w:rPr>
                <w:rFonts w:hint="eastAsia" w:ascii="宋体" w:hAnsi="宋体" w:cs="宋体"/>
                <w:b/>
                <w:bCs/>
                <w:i w:val="0"/>
                <w:iCs w:val="0"/>
                <w:color w:val="auto"/>
                <w:kern w:val="0"/>
                <w:sz w:val="24"/>
                <w:szCs w:val="24"/>
                <w:u w:val="none"/>
                <w:lang w:val="en-US" w:eastAsia="zh-CN" w:bidi="ar"/>
              </w:rPr>
              <w:t>型号</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u w:val="none"/>
                <w:lang w:val="en-US" w:eastAsia="zh-CN" w:bidi="ar"/>
              </w:rPr>
            </w:pPr>
            <w:r>
              <w:rPr>
                <w:rFonts w:hint="eastAsia" w:ascii="宋体" w:hAnsi="宋体" w:cs="宋体"/>
                <w:b/>
                <w:bCs/>
                <w:i w:val="0"/>
                <w:iCs w:val="0"/>
                <w:color w:val="auto"/>
                <w:kern w:val="0"/>
                <w:sz w:val="24"/>
                <w:szCs w:val="24"/>
                <w:u w:val="none"/>
                <w:lang w:val="en-US" w:eastAsia="zh-CN" w:bidi="ar"/>
              </w:rPr>
              <w:t>数量</w:t>
            </w:r>
          </w:p>
        </w:tc>
        <w:tc>
          <w:tcPr>
            <w:tcW w:w="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u w:val="none"/>
                <w:lang w:val="en-US" w:eastAsia="zh-CN" w:bidi="ar"/>
              </w:rPr>
            </w:pPr>
            <w:r>
              <w:rPr>
                <w:rFonts w:hint="eastAsia" w:ascii="宋体" w:hAnsi="宋体" w:cs="宋体"/>
                <w:b/>
                <w:bCs/>
                <w:i w:val="0"/>
                <w:iCs w:val="0"/>
                <w:color w:val="auto"/>
                <w:kern w:val="0"/>
                <w:sz w:val="24"/>
                <w:szCs w:val="24"/>
                <w:u w:val="none"/>
                <w:lang w:val="en-US" w:eastAsia="zh-CN" w:bidi="ar"/>
              </w:rPr>
              <w:t>单位</w:t>
            </w:r>
          </w:p>
        </w:tc>
        <w:tc>
          <w:tcPr>
            <w:tcW w:w="942"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b/>
                <w:bCs/>
                <w:i w:val="0"/>
                <w:iCs w:val="0"/>
                <w:color w:val="auto"/>
                <w:kern w:val="0"/>
                <w:sz w:val="24"/>
                <w:szCs w:val="24"/>
                <w:u w:val="none"/>
                <w:lang w:val="en-US" w:eastAsia="zh-CN" w:bidi="ar"/>
              </w:rPr>
              <w:t>备注</w:t>
            </w:r>
          </w:p>
        </w:tc>
      </w:tr>
      <w:tr>
        <w:tblPrEx>
          <w:tblLayout w:type="fixed"/>
        </w:tblPrEx>
        <w:trPr>
          <w:trHeight w:val="340" w:hRule="exact"/>
        </w:trPr>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c>
          <w:tcPr>
            <w:tcW w:w="26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切槽刀排</w:t>
            </w:r>
          </w:p>
        </w:tc>
        <w:tc>
          <w:tcPr>
            <w:tcW w:w="41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 xml:space="preserve"> MGEHR2525-3</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55</w:t>
            </w:r>
          </w:p>
        </w:tc>
        <w:tc>
          <w:tcPr>
            <w:tcW w:w="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把</w:t>
            </w:r>
          </w:p>
        </w:tc>
        <w:tc>
          <w:tcPr>
            <w:tcW w:w="94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Layout w:type="fixed"/>
        </w:tblPrEx>
        <w:trPr>
          <w:trHeight w:val="340" w:hRule="exact"/>
        </w:trPr>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2</w:t>
            </w:r>
          </w:p>
        </w:tc>
        <w:tc>
          <w:tcPr>
            <w:tcW w:w="26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铝板</w:t>
            </w:r>
          </w:p>
        </w:tc>
        <w:tc>
          <w:tcPr>
            <w:tcW w:w="41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150*40*1000mm</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20</w:t>
            </w:r>
          </w:p>
        </w:tc>
        <w:tc>
          <w:tcPr>
            <w:tcW w:w="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块</w:t>
            </w:r>
          </w:p>
        </w:tc>
        <w:tc>
          <w:tcPr>
            <w:tcW w:w="94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Layout w:type="fixed"/>
        </w:tblPrEx>
        <w:trPr>
          <w:trHeight w:val="340" w:hRule="exact"/>
        </w:trPr>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3</w:t>
            </w:r>
          </w:p>
        </w:tc>
        <w:tc>
          <w:tcPr>
            <w:tcW w:w="2644" w:type="dxa"/>
            <w:vMerge w:val="restart"/>
            <w:tcBorders>
              <w:top w:val="single" w:color="auto" w:sz="4" w:space="0"/>
              <w:left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铣刀</w:t>
            </w:r>
          </w:p>
        </w:tc>
        <w:tc>
          <w:tcPr>
            <w:tcW w:w="41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4F-12*75（钢用）</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60</w:t>
            </w:r>
          </w:p>
        </w:tc>
        <w:tc>
          <w:tcPr>
            <w:tcW w:w="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把</w:t>
            </w:r>
          </w:p>
        </w:tc>
        <w:tc>
          <w:tcPr>
            <w:tcW w:w="94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Layout w:type="fixed"/>
        </w:tblPrEx>
        <w:trPr>
          <w:trHeight w:val="340" w:hRule="exact"/>
        </w:trPr>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4</w:t>
            </w:r>
          </w:p>
        </w:tc>
        <w:tc>
          <w:tcPr>
            <w:tcW w:w="2644" w:type="dxa"/>
            <w:vMerge w:val="continue"/>
            <w:tcBorders>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1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4F-10*75（钢用）</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45</w:t>
            </w:r>
          </w:p>
        </w:tc>
        <w:tc>
          <w:tcPr>
            <w:tcW w:w="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把</w:t>
            </w:r>
          </w:p>
        </w:tc>
        <w:tc>
          <w:tcPr>
            <w:tcW w:w="94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Layout w:type="fixed"/>
        </w:tblPrEx>
        <w:trPr>
          <w:trHeight w:val="340" w:hRule="exact"/>
        </w:trPr>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5</w:t>
            </w:r>
          </w:p>
        </w:tc>
        <w:tc>
          <w:tcPr>
            <w:tcW w:w="2644" w:type="dxa"/>
            <w:vMerge w:val="restart"/>
            <w:tcBorders>
              <w:top w:val="single" w:color="auto" w:sz="4" w:space="0"/>
              <w:left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倒角铣刀</w:t>
            </w:r>
          </w:p>
        </w:tc>
        <w:tc>
          <w:tcPr>
            <w:tcW w:w="41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头28*刀径20*柄20*90总长</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38</w:t>
            </w:r>
          </w:p>
        </w:tc>
        <w:tc>
          <w:tcPr>
            <w:tcW w:w="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把</w:t>
            </w:r>
          </w:p>
        </w:tc>
        <w:tc>
          <w:tcPr>
            <w:tcW w:w="94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Layout w:type="fixed"/>
        </w:tblPrEx>
        <w:trPr>
          <w:trHeight w:val="340" w:hRule="exact"/>
        </w:trPr>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6</w:t>
            </w:r>
          </w:p>
        </w:tc>
        <w:tc>
          <w:tcPr>
            <w:tcW w:w="2644" w:type="dxa"/>
            <w:vMerge w:val="continue"/>
            <w:tcBorders>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1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大头24*刀径49*柄20*80总长</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56</w:t>
            </w:r>
          </w:p>
        </w:tc>
        <w:tc>
          <w:tcPr>
            <w:tcW w:w="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把</w:t>
            </w:r>
          </w:p>
        </w:tc>
        <w:tc>
          <w:tcPr>
            <w:tcW w:w="94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Layout w:type="fixed"/>
        </w:tblPrEx>
        <w:trPr>
          <w:trHeight w:val="340" w:hRule="exact"/>
        </w:trPr>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7</w:t>
            </w:r>
          </w:p>
        </w:tc>
        <w:tc>
          <w:tcPr>
            <w:tcW w:w="26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圆钢</w:t>
            </w:r>
          </w:p>
        </w:tc>
        <w:tc>
          <w:tcPr>
            <w:tcW w:w="41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φ80mm*1000mm</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24</w:t>
            </w:r>
          </w:p>
        </w:tc>
        <w:tc>
          <w:tcPr>
            <w:tcW w:w="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根</w:t>
            </w:r>
          </w:p>
        </w:tc>
        <w:tc>
          <w:tcPr>
            <w:tcW w:w="94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Layout w:type="fixed"/>
        </w:tblPrEx>
        <w:trPr>
          <w:trHeight w:val="340" w:hRule="exact"/>
        </w:trPr>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8</w:t>
            </w:r>
          </w:p>
        </w:tc>
        <w:tc>
          <w:tcPr>
            <w:tcW w:w="26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圆钢</w:t>
            </w:r>
          </w:p>
        </w:tc>
        <w:tc>
          <w:tcPr>
            <w:tcW w:w="41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φ60mm*1000mm</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30</w:t>
            </w:r>
          </w:p>
        </w:tc>
        <w:tc>
          <w:tcPr>
            <w:tcW w:w="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根</w:t>
            </w:r>
          </w:p>
        </w:tc>
        <w:tc>
          <w:tcPr>
            <w:tcW w:w="94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Layout w:type="fixed"/>
        </w:tblPrEx>
        <w:trPr>
          <w:trHeight w:val="340" w:hRule="exact"/>
        </w:trPr>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9</w:t>
            </w:r>
          </w:p>
        </w:tc>
        <w:tc>
          <w:tcPr>
            <w:tcW w:w="2644" w:type="dxa"/>
            <w:vMerge w:val="restart"/>
            <w:tcBorders>
              <w:top w:val="single" w:color="auto" w:sz="4" w:space="0"/>
              <w:left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钻头</w:t>
            </w:r>
          </w:p>
        </w:tc>
        <w:tc>
          <w:tcPr>
            <w:tcW w:w="41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φ8</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52</w:t>
            </w:r>
          </w:p>
        </w:tc>
        <w:tc>
          <w:tcPr>
            <w:tcW w:w="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把</w:t>
            </w:r>
          </w:p>
        </w:tc>
        <w:tc>
          <w:tcPr>
            <w:tcW w:w="94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Layout w:type="fixed"/>
        </w:tblPrEx>
        <w:trPr>
          <w:trHeight w:val="340" w:hRule="exact"/>
        </w:trPr>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10</w:t>
            </w:r>
          </w:p>
        </w:tc>
        <w:tc>
          <w:tcPr>
            <w:tcW w:w="2644" w:type="dxa"/>
            <w:vMerge w:val="continue"/>
            <w:tcBorders>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1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φ9</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35</w:t>
            </w:r>
          </w:p>
        </w:tc>
        <w:tc>
          <w:tcPr>
            <w:tcW w:w="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把</w:t>
            </w:r>
          </w:p>
        </w:tc>
        <w:tc>
          <w:tcPr>
            <w:tcW w:w="94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Layout w:type="fixed"/>
        </w:tblPrEx>
        <w:trPr>
          <w:trHeight w:val="340" w:hRule="exact"/>
        </w:trPr>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11</w:t>
            </w:r>
          </w:p>
        </w:tc>
        <w:tc>
          <w:tcPr>
            <w:tcW w:w="26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螺纹刀刀垫</w:t>
            </w:r>
          </w:p>
        </w:tc>
        <w:tc>
          <w:tcPr>
            <w:tcW w:w="41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国产</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53</w:t>
            </w:r>
          </w:p>
        </w:tc>
        <w:tc>
          <w:tcPr>
            <w:tcW w:w="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片</w:t>
            </w:r>
          </w:p>
        </w:tc>
        <w:tc>
          <w:tcPr>
            <w:tcW w:w="94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Layout w:type="fixed"/>
        </w:tblPrEx>
        <w:trPr>
          <w:trHeight w:val="340" w:hRule="exact"/>
        </w:trPr>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12</w:t>
            </w:r>
          </w:p>
        </w:tc>
        <w:tc>
          <w:tcPr>
            <w:tcW w:w="26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内孔车削16mm刀柄</w:t>
            </w:r>
          </w:p>
        </w:tc>
        <w:tc>
          <w:tcPr>
            <w:tcW w:w="41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国产</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10</w:t>
            </w:r>
          </w:p>
        </w:tc>
        <w:tc>
          <w:tcPr>
            <w:tcW w:w="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把</w:t>
            </w:r>
          </w:p>
        </w:tc>
        <w:tc>
          <w:tcPr>
            <w:tcW w:w="94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Layout w:type="fixed"/>
        </w:tblPrEx>
        <w:trPr>
          <w:trHeight w:val="340" w:hRule="exact"/>
        </w:trPr>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13</w:t>
            </w:r>
          </w:p>
        </w:tc>
        <w:tc>
          <w:tcPr>
            <w:tcW w:w="26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内孔车削20mm刀柄</w:t>
            </w:r>
          </w:p>
        </w:tc>
        <w:tc>
          <w:tcPr>
            <w:tcW w:w="41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国产</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10</w:t>
            </w:r>
          </w:p>
        </w:tc>
        <w:tc>
          <w:tcPr>
            <w:tcW w:w="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把</w:t>
            </w:r>
          </w:p>
        </w:tc>
        <w:tc>
          <w:tcPr>
            <w:tcW w:w="94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Layout w:type="fixed"/>
        </w:tblPrEx>
        <w:trPr>
          <w:trHeight w:val="340" w:hRule="exact"/>
        </w:trPr>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14</w:t>
            </w:r>
          </w:p>
        </w:tc>
        <w:tc>
          <w:tcPr>
            <w:tcW w:w="26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内孔镗刀刀头</w:t>
            </w:r>
          </w:p>
        </w:tc>
        <w:tc>
          <w:tcPr>
            <w:tcW w:w="41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国产</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10</w:t>
            </w:r>
          </w:p>
        </w:tc>
        <w:tc>
          <w:tcPr>
            <w:tcW w:w="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盒</w:t>
            </w:r>
          </w:p>
        </w:tc>
        <w:tc>
          <w:tcPr>
            <w:tcW w:w="94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Layout w:type="fixed"/>
        </w:tblPrEx>
        <w:trPr>
          <w:trHeight w:val="340" w:hRule="exact"/>
        </w:trPr>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15</w:t>
            </w:r>
          </w:p>
        </w:tc>
        <w:tc>
          <w:tcPr>
            <w:tcW w:w="2644" w:type="dxa"/>
            <w:vMerge w:val="restart"/>
            <w:tcBorders>
              <w:top w:val="single" w:color="auto" w:sz="4" w:space="0"/>
              <w:left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立式铣刀（铝用）</w:t>
            </w:r>
          </w:p>
        </w:tc>
        <w:tc>
          <w:tcPr>
            <w:tcW w:w="41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φ12mm</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45</w:t>
            </w:r>
          </w:p>
        </w:tc>
        <w:tc>
          <w:tcPr>
            <w:tcW w:w="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把</w:t>
            </w:r>
          </w:p>
        </w:tc>
        <w:tc>
          <w:tcPr>
            <w:tcW w:w="94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Layout w:type="fixed"/>
        </w:tblPrEx>
        <w:trPr>
          <w:trHeight w:val="340" w:hRule="exact"/>
        </w:trPr>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16</w:t>
            </w:r>
          </w:p>
        </w:tc>
        <w:tc>
          <w:tcPr>
            <w:tcW w:w="2644" w:type="dxa"/>
            <w:vMerge w:val="continue"/>
            <w:tcBorders>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p>
        </w:tc>
        <w:tc>
          <w:tcPr>
            <w:tcW w:w="41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φ10mm</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30</w:t>
            </w:r>
          </w:p>
        </w:tc>
        <w:tc>
          <w:tcPr>
            <w:tcW w:w="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把</w:t>
            </w:r>
          </w:p>
        </w:tc>
        <w:tc>
          <w:tcPr>
            <w:tcW w:w="94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Layout w:type="fixed"/>
        </w:tblPrEx>
        <w:trPr>
          <w:trHeight w:val="340" w:hRule="exact"/>
        </w:trPr>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17</w:t>
            </w:r>
          </w:p>
        </w:tc>
        <w:tc>
          <w:tcPr>
            <w:tcW w:w="26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面铣刀刀片</w:t>
            </w:r>
          </w:p>
        </w:tc>
        <w:tc>
          <w:tcPr>
            <w:tcW w:w="41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国产</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5</w:t>
            </w:r>
          </w:p>
        </w:tc>
        <w:tc>
          <w:tcPr>
            <w:tcW w:w="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盒</w:t>
            </w:r>
          </w:p>
        </w:tc>
        <w:tc>
          <w:tcPr>
            <w:tcW w:w="94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Layout w:type="fixed"/>
        </w:tblPrEx>
        <w:trPr>
          <w:trHeight w:val="340" w:hRule="exact"/>
        </w:trPr>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18</w:t>
            </w:r>
          </w:p>
        </w:tc>
        <w:tc>
          <w:tcPr>
            <w:tcW w:w="26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螺纹车刀刀头</w:t>
            </w:r>
          </w:p>
        </w:tc>
        <w:tc>
          <w:tcPr>
            <w:tcW w:w="41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国产</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5</w:t>
            </w:r>
          </w:p>
        </w:tc>
        <w:tc>
          <w:tcPr>
            <w:tcW w:w="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盒</w:t>
            </w:r>
          </w:p>
        </w:tc>
        <w:tc>
          <w:tcPr>
            <w:tcW w:w="94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Layout w:type="fixed"/>
        </w:tblPrEx>
        <w:trPr>
          <w:trHeight w:val="340" w:hRule="exact"/>
        </w:trPr>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19</w:t>
            </w:r>
          </w:p>
        </w:tc>
        <w:tc>
          <w:tcPr>
            <w:tcW w:w="26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外圆车刀35°刀头</w:t>
            </w:r>
          </w:p>
        </w:tc>
        <w:tc>
          <w:tcPr>
            <w:tcW w:w="41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国产</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5</w:t>
            </w:r>
          </w:p>
        </w:tc>
        <w:tc>
          <w:tcPr>
            <w:tcW w:w="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盒</w:t>
            </w:r>
          </w:p>
        </w:tc>
        <w:tc>
          <w:tcPr>
            <w:tcW w:w="94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Layout w:type="fixed"/>
        </w:tblPrEx>
        <w:trPr>
          <w:trHeight w:val="340" w:hRule="exact"/>
        </w:trPr>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20</w:t>
            </w:r>
          </w:p>
        </w:tc>
        <w:tc>
          <w:tcPr>
            <w:tcW w:w="26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外圆车刀桃型刀刀头</w:t>
            </w:r>
          </w:p>
        </w:tc>
        <w:tc>
          <w:tcPr>
            <w:tcW w:w="41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国产</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5</w:t>
            </w:r>
          </w:p>
        </w:tc>
        <w:tc>
          <w:tcPr>
            <w:tcW w:w="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盒</w:t>
            </w:r>
          </w:p>
        </w:tc>
        <w:tc>
          <w:tcPr>
            <w:tcW w:w="94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Layout w:type="fixed"/>
        </w:tblPrEx>
        <w:trPr>
          <w:trHeight w:val="340" w:hRule="exact"/>
        </w:trPr>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21</w:t>
            </w:r>
          </w:p>
        </w:tc>
        <w:tc>
          <w:tcPr>
            <w:tcW w:w="26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外圆螺纹刀刀排</w:t>
            </w:r>
          </w:p>
        </w:tc>
        <w:tc>
          <w:tcPr>
            <w:tcW w:w="41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国产</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20</w:t>
            </w:r>
          </w:p>
        </w:tc>
        <w:tc>
          <w:tcPr>
            <w:tcW w:w="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把</w:t>
            </w:r>
          </w:p>
        </w:tc>
        <w:tc>
          <w:tcPr>
            <w:tcW w:w="94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Layout w:type="fixed"/>
        </w:tblPrEx>
        <w:trPr>
          <w:trHeight w:val="340" w:hRule="exact"/>
        </w:trPr>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22</w:t>
            </w:r>
          </w:p>
        </w:tc>
        <w:tc>
          <w:tcPr>
            <w:tcW w:w="26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切断刀刀头</w:t>
            </w:r>
          </w:p>
        </w:tc>
        <w:tc>
          <w:tcPr>
            <w:tcW w:w="41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国产</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10</w:t>
            </w:r>
          </w:p>
        </w:tc>
        <w:tc>
          <w:tcPr>
            <w:tcW w:w="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盒</w:t>
            </w:r>
          </w:p>
        </w:tc>
        <w:tc>
          <w:tcPr>
            <w:tcW w:w="94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Layout w:type="fixed"/>
        </w:tblPrEx>
        <w:trPr>
          <w:trHeight w:val="340" w:hRule="exact"/>
        </w:trPr>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23</w:t>
            </w:r>
          </w:p>
        </w:tc>
        <w:tc>
          <w:tcPr>
            <w:tcW w:w="26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0.1mm铜皮</w:t>
            </w:r>
          </w:p>
        </w:tc>
        <w:tc>
          <w:tcPr>
            <w:tcW w:w="41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国产</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1</w:t>
            </w:r>
          </w:p>
        </w:tc>
        <w:tc>
          <w:tcPr>
            <w:tcW w:w="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卷</w:t>
            </w:r>
          </w:p>
        </w:tc>
        <w:tc>
          <w:tcPr>
            <w:tcW w:w="94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Layout w:type="fixed"/>
        </w:tblPrEx>
        <w:trPr>
          <w:trHeight w:val="340" w:hRule="exact"/>
        </w:trPr>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24</w:t>
            </w:r>
          </w:p>
        </w:tc>
        <w:tc>
          <w:tcPr>
            <w:tcW w:w="26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桃型刀刀垫</w:t>
            </w:r>
          </w:p>
        </w:tc>
        <w:tc>
          <w:tcPr>
            <w:tcW w:w="41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国产</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40</w:t>
            </w:r>
          </w:p>
        </w:tc>
        <w:tc>
          <w:tcPr>
            <w:tcW w:w="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片</w:t>
            </w:r>
          </w:p>
        </w:tc>
        <w:tc>
          <w:tcPr>
            <w:tcW w:w="94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Layout w:type="fixed"/>
        </w:tblPrEx>
        <w:trPr>
          <w:trHeight w:val="340" w:hRule="exact"/>
        </w:trPr>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25</w:t>
            </w:r>
          </w:p>
        </w:tc>
        <w:tc>
          <w:tcPr>
            <w:tcW w:w="26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16mm螺纹铣刀</w:t>
            </w:r>
          </w:p>
        </w:tc>
        <w:tc>
          <w:tcPr>
            <w:tcW w:w="41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国产</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3</w:t>
            </w:r>
          </w:p>
        </w:tc>
        <w:tc>
          <w:tcPr>
            <w:tcW w:w="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把</w:t>
            </w:r>
          </w:p>
        </w:tc>
        <w:tc>
          <w:tcPr>
            <w:tcW w:w="94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Layout w:type="fixed"/>
        </w:tblPrEx>
        <w:trPr>
          <w:trHeight w:val="340" w:hRule="exact"/>
        </w:trPr>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26</w:t>
            </w:r>
          </w:p>
        </w:tc>
        <w:tc>
          <w:tcPr>
            <w:tcW w:w="26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螺纹铣刀刀头</w:t>
            </w:r>
          </w:p>
        </w:tc>
        <w:tc>
          <w:tcPr>
            <w:tcW w:w="41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国产</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5</w:t>
            </w:r>
          </w:p>
        </w:tc>
        <w:tc>
          <w:tcPr>
            <w:tcW w:w="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盒</w:t>
            </w:r>
          </w:p>
        </w:tc>
        <w:tc>
          <w:tcPr>
            <w:tcW w:w="94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Layout w:type="fixed"/>
        </w:tblPrEx>
        <w:trPr>
          <w:trHeight w:val="340" w:hRule="exact"/>
        </w:trPr>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27</w:t>
            </w:r>
          </w:p>
        </w:tc>
        <w:tc>
          <w:tcPr>
            <w:tcW w:w="26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剪刀</w:t>
            </w:r>
          </w:p>
        </w:tc>
        <w:tc>
          <w:tcPr>
            <w:tcW w:w="41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国产</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4</w:t>
            </w:r>
          </w:p>
        </w:tc>
        <w:tc>
          <w:tcPr>
            <w:tcW w:w="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把</w:t>
            </w:r>
          </w:p>
        </w:tc>
        <w:tc>
          <w:tcPr>
            <w:tcW w:w="94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Layout w:type="fixed"/>
        </w:tblPrEx>
        <w:trPr>
          <w:trHeight w:val="340" w:hRule="exact"/>
        </w:trPr>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28</w:t>
            </w:r>
          </w:p>
        </w:tc>
        <w:tc>
          <w:tcPr>
            <w:tcW w:w="26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洗衣粉</w:t>
            </w:r>
          </w:p>
        </w:tc>
        <w:tc>
          <w:tcPr>
            <w:tcW w:w="41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大1.28公斤</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15</w:t>
            </w:r>
          </w:p>
        </w:tc>
        <w:tc>
          <w:tcPr>
            <w:tcW w:w="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袋</w:t>
            </w:r>
          </w:p>
        </w:tc>
        <w:tc>
          <w:tcPr>
            <w:tcW w:w="94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Layout w:type="fixed"/>
        </w:tblPrEx>
        <w:trPr>
          <w:trHeight w:val="340" w:hRule="exact"/>
        </w:trPr>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29</w:t>
            </w:r>
          </w:p>
        </w:tc>
        <w:tc>
          <w:tcPr>
            <w:tcW w:w="26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肥皂</w:t>
            </w:r>
          </w:p>
        </w:tc>
        <w:tc>
          <w:tcPr>
            <w:tcW w:w="41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一箱36块</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5</w:t>
            </w:r>
          </w:p>
        </w:tc>
        <w:tc>
          <w:tcPr>
            <w:tcW w:w="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箱</w:t>
            </w:r>
          </w:p>
        </w:tc>
        <w:tc>
          <w:tcPr>
            <w:tcW w:w="94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Layout w:type="fixed"/>
        </w:tblPrEx>
        <w:trPr>
          <w:trHeight w:val="340" w:hRule="exact"/>
        </w:trPr>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30</w:t>
            </w:r>
          </w:p>
        </w:tc>
        <w:tc>
          <w:tcPr>
            <w:tcW w:w="26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外圆桃形车刀排</w:t>
            </w:r>
          </w:p>
        </w:tc>
        <w:tc>
          <w:tcPr>
            <w:tcW w:w="41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MWLNR2525M08</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35</w:t>
            </w:r>
          </w:p>
        </w:tc>
        <w:tc>
          <w:tcPr>
            <w:tcW w:w="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把</w:t>
            </w:r>
          </w:p>
        </w:tc>
        <w:tc>
          <w:tcPr>
            <w:tcW w:w="94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Layout w:type="fixed"/>
        </w:tblPrEx>
        <w:trPr>
          <w:trHeight w:val="340" w:hRule="exact"/>
        </w:trPr>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31</w:t>
            </w:r>
          </w:p>
        </w:tc>
        <w:tc>
          <w:tcPr>
            <w:tcW w:w="26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外圆车刀排</w:t>
            </w:r>
          </w:p>
        </w:tc>
        <w:tc>
          <w:tcPr>
            <w:tcW w:w="41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 xml:space="preserve">35° MVJNR2525M16 </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50</w:t>
            </w:r>
          </w:p>
        </w:tc>
        <w:tc>
          <w:tcPr>
            <w:tcW w:w="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把</w:t>
            </w:r>
          </w:p>
        </w:tc>
        <w:tc>
          <w:tcPr>
            <w:tcW w:w="94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Layout w:type="fixed"/>
        </w:tblPrEx>
        <w:trPr>
          <w:trHeight w:val="340" w:hRule="exact"/>
        </w:trPr>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32</w:t>
            </w:r>
          </w:p>
        </w:tc>
        <w:tc>
          <w:tcPr>
            <w:tcW w:w="26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切削液粉</w:t>
            </w:r>
          </w:p>
        </w:tc>
        <w:tc>
          <w:tcPr>
            <w:tcW w:w="41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2公斤/袋</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50</w:t>
            </w:r>
          </w:p>
        </w:tc>
        <w:tc>
          <w:tcPr>
            <w:tcW w:w="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袋</w:t>
            </w:r>
          </w:p>
        </w:tc>
        <w:tc>
          <w:tcPr>
            <w:tcW w:w="94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Layout w:type="fixed"/>
        </w:tblPrEx>
        <w:trPr>
          <w:trHeight w:val="340" w:hRule="exact"/>
        </w:trPr>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33</w:t>
            </w:r>
          </w:p>
        </w:tc>
        <w:tc>
          <w:tcPr>
            <w:tcW w:w="26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小十字批头</w:t>
            </w:r>
          </w:p>
        </w:tc>
        <w:tc>
          <w:tcPr>
            <w:tcW w:w="41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长100MM H3</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4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Layout w:type="fixed"/>
        </w:tblPrEx>
        <w:trPr>
          <w:trHeight w:val="340" w:hRule="exact"/>
        </w:trPr>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34</w:t>
            </w:r>
          </w:p>
        </w:tc>
        <w:tc>
          <w:tcPr>
            <w:tcW w:w="26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六角扳手</w:t>
            </w:r>
          </w:p>
        </w:tc>
        <w:tc>
          <w:tcPr>
            <w:tcW w:w="41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3mm </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4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Layout w:type="fixed"/>
        </w:tblPrEx>
        <w:trPr>
          <w:trHeight w:val="340" w:hRule="exact"/>
        </w:trPr>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35</w:t>
            </w:r>
          </w:p>
        </w:tc>
        <w:tc>
          <w:tcPr>
            <w:tcW w:w="26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六角扳手</w:t>
            </w:r>
          </w:p>
        </w:tc>
        <w:tc>
          <w:tcPr>
            <w:tcW w:w="41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4mm</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4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Layout w:type="fixed"/>
        </w:tblPrEx>
        <w:trPr>
          <w:trHeight w:val="340" w:hRule="exact"/>
        </w:trPr>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36</w:t>
            </w:r>
          </w:p>
        </w:tc>
        <w:tc>
          <w:tcPr>
            <w:tcW w:w="26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六角扳手</w:t>
            </w:r>
          </w:p>
        </w:tc>
        <w:tc>
          <w:tcPr>
            <w:tcW w:w="41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5mm</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4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Layout w:type="fixed"/>
        </w:tblPrEx>
        <w:trPr>
          <w:trHeight w:val="340" w:hRule="exact"/>
        </w:trPr>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37</w:t>
            </w:r>
          </w:p>
        </w:tc>
        <w:tc>
          <w:tcPr>
            <w:tcW w:w="26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CJ20-10接触器</w:t>
            </w:r>
          </w:p>
        </w:tc>
        <w:tc>
          <w:tcPr>
            <w:tcW w:w="41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127V</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4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Layout w:type="fixed"/>
        </w:tblPrEx>
        <w:trPr>
          <w:trHeight w:val="340" w:hRule="exact"/>
        </w:trPr>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38</w:t>
            </w:r>
          </w:p>
        </w:tc>
        <w:tc>
          <w:tcPr>
            <w:tcW w:w="26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压线钳</w:t>
            </w:r>
          </w:p>
        </w:tc>
        <w:tc>
          <w:tcPr>
            <w:tcW w:w="41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SN6</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94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Layout w:type="fixed"/>
        </w:tblPrEx>
        <w:trPr>
          <w:trHeight w:val="340" w:hRule="exact"/>
        </w:trPr>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39</w:t>
            </w:r>
          </w:p>
        </w:tc>
        <w:tc>
          <w:tcPr>
            <w:tcW w:w="26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冷压端子1</w:t>
            </w:r>
          </w:p>
        </w:tc>
        <w:tc>
          <w:tcPr>
            <w:tcW w:w="41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SV1.25-4</w:t>
            </w:r>
            <w:r>
              <w:rPr>
                <w:rFonts w:hint="default" w:ascii="宋体" w:hAnsi="宋体" w:eastAsia="宋体" w:cs="宋体"/>
                <w:i w:val="0"/>
                <w:iCs w:val="0"/>
                <w:color w:val="000000"/>
                <w:kern w:val="0"/>
                <w:sz w:val="21"/>
                <w:szCs w:val="21"/>
                <w:u w:val="none"/>
                <w:lang w:val="en-US" w:eastAsia="zh-CN" w:bidi="ar"/>
              </w:rPr>
              <w:t> </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3000</w:t>
            </w:r>
          </w:p>
        </w:tc>
        <w:tc>
          <w:tcPr>
            <w:tcW w:w="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4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Layout w:type="fixed"/>
        </w:tblPrEx>
        <w:trPr>
          <w:trHeight w:val="340" w:hRule="exact"/>
        </w:trPr>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40</w:t>
            </w:r>
          </w:p>
        </w:tc>
        <w:tc>
          <w:tcPr>
            <w:tcW w:w="26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冷压端子2 </w:t>
            </w:r>
          </w:p>
        </w:tc>
        <w:tc>
          <w:tcPr>
            <w:tcW w:w="41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E7508 1000只每袋</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袋</w:t>
            </w:r>
          </w:p>
        </w:tc>
        <w:tc>
          <w:tcPr>
            <w:tcW w:w="94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Layout w:type="fixed"/>
        </w:tblPrEx>
        <w:trPr>
          <w:trHeight w:val="340" w:hRule="exact"/>
        </w:trPr>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41</w:t>
            </w:r>
          </w:p>
        </w:tc>
        <w:tc>
          <w:tcPr>
            <w:tcW w:w="26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0.75多股铜芯软线</w:t>
            </w:r>
          </w:p>
        </w:tc>
        <w:tc>
          <w:tcPr>
            <w:tcW w:w="41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红色</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卷</w:t>
            </w:r>
          </w:p>
        </w:tc>
        <w:tc>
          <w:tcPr>
            <w:tcW w:w="94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Layout w:type="fixed"/>
        </w:tblPrEx>
        <w:trPr>
          <w:trHeight w:val="340" w:hRule="exact"/>
        </w:trPr>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42</w:t>
            </w:r>
          </w:p>
        </w:tc>
        <w:tc>
          <w:tcPr>
            <w:tcW w:w="26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0.75多股铜芯软线</w:t>
            </w:r>
          </w:p>
        </w:tc>
        <w:tc>
          <w:tcPr>
            <w:tcW w:w="41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黑色</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卷</w:t>
            </w:r>
          </w:p>
        </w:tc>
        <w:tc>
          <w:tcPr>
            <w:tcW w:w="94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Layout w:type="fixed"/>
        </w:tblPrEx>
        <w:trPr>
          <w:trHeight w:val="340" w:hRule="exact"/>
        </w:trPr>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43</w:t>
            </w:r>
          </w:p>
        </w:tc>
        <w:tc>
          <w:tcPr>
            <w:tcW w:w="26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0.75多股铜芯软线</w:t>
            </w:r>
          </w:p>
        </w:tc>
        <w:tc>
          <w:tcPr>
            <w:tcW w:w="41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蓝色</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卷</w:t>
            </w:r>
          </w:p>
        </w:tc>
        <w:tc>
          <w:tcPr>
            <w:tcW w:w="94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Layout w:type="fixed"/>
        </w:tblPrEx>
        <w:trPr>
          <w:trHeight w:val="340" w:hRule="exact"/>
        </w:trPr>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44</w:t>
            </w:r>
          </w:p>
        </w:tc>
        <w:tc>
          <w:tcPr>
            <w:tcW w:w="26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电线2.5平方铜芯</w:t>
            </w:r>
          </w:p>
        </w:tc>
        <w:tc>
          <w:tcPr>
            <w:tcW w:w="41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国标黄色</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卷</w:t>
            </w:r>
          </w:p>
        </w:tc>
        <w:tc>
          <w:tcPr>
            <w:tcW w:w="94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Layout w:type="fixed"/>
        </w:tblPrEx>
        <w:trPr>
          <w:trHeight w:val="340" w:hRule="exact"/>
        </w:trPr>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45</w:t>
            </w:r>
          </w:p>
        </w:tc>
        <w:tc>
          <w:tcPr>
            <w:tcW w:w="26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电线2.5平方铜芯</w:t>
            </w:r>
          </w:p>
        </w:tc>
        <w:tc>
          <w:tcPr>
            <w:tcW w:w="41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国标绿色</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卷</w:t>
            </w:r>
          </w:p>
        </w:tc>
        <w:tc>
          <w:tcPr>
            <w:tcW w:w="94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Layout w:type="fixed"/>
        </w:tblPrEx>
        <w:trPr>
          <w:trHeight w:val="340" w:hRule="exact"/>
        </w:trPr>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46</w:t>
            </w:r>
          </w:p>
        </w:tc>
        <w:tc>
          <w:tcPr>
            <w:tcW w:w="26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电线2.5平方铜芯</w:t>
            </w:r>
          </w:p>
        </w:tc>
        <w:tc>
          <w:tcPr>
            <w:tcW w:w="41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国标红色</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卷</w:t>
            </w:r>
          </w:p>
        </w:tc>
        <w:tc>
          <w:tcPr>
            <w:tcW w:w="94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Layout w:type="fixed"/>
        </w:tblPrEx>
        <w:trPr>
          <w:trHeight w:val="340" w:hRule="exact"/>
        </w:trPr>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47</w:t>
            </w:r>
          </w:p>
        </w:tc>
        <w:tc>
          <w:tcPr>
            <w:tcW w:w="26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电线2.5平方铜芯</w:t>
            </w:r>
          </w:p>
        </w:tc>
        <w:tc>
          <w:tcPr>
            <w:tcW w:w="41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国标蓝色</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卷</w:t>
            </w:r>
          </w:p>
        </w:tc>
        <w:tc>
          <w:tcPr>
            <w:tcW w:w="94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Layout w:type="fixed"/>
        </w:tblPrEx>
        <w:trPr>
          <w:trHeight w:val="340" w:hRule="exact"/>
        </w:trPr>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48</w:t>
            </w:r>
          </w:p>
        </w:tc>
        <w:tc>
          <w:tcPr>
            <w:tcW w:w="26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电线2.5平方铜芯</w:t>
            </w:r>
          </w:p>
        </w:tc>
        <w:tc>
          <w:tcPr>
            <w:tcW w:w="41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国标黄绿双色</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卷</w:t>
            </w:r>
          </w:p>
        </w:tc>
        <w:tc>
          <w:tcPr>
            <w:tcW w:w="94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Layout w:type="fixed"/>
        </w:tblPrEx>
        <w:trPr>
          <w:trHeight w:val="340" w:hRule="exact"/>
        </w:trPr>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49</w:t>
            </w:r>
          </w:p>
        </w:tc>
        <w:tc>
          <w:tcPr>
            <w:tcW w:w="26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1平软线</w:t>
            </w:r>
          </w:p>
        </w:tc>
        <w:tc>
          <w:tcPr>
            <w:tcW w:w="41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绿色</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70</w:t>
            </w:r>
          </w:p>
        </w:tc>
        <w:tc>
          <w:tcPr>
            <w:tcW w:w="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卷</w:t>
            </w:r>
          </w:p>
        </w:tc>
        <w:tc>
          <w:tcPr>
            <w:tcW w:w="94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Layout w:type="fixed"/>
        </w:tblPrEx>
        <w:trPr>
          <w:trHeight w:val="340" w:hRule="exact"/>
        </w:trPr>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50</w:t>
            </w:r>
          </w:p>
        </w:tc>
        <w:tc>
          <w:tcPr>
            <w:tcW w:w="26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1平软线</w:t>
            </w:r>
          </w:p>
        </w:tc>
        <w:tc>
          <w:tcPr>
            <w:tcW w:w="41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黄色</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70</w:t>
            </w:r>
          </w:p>
        </w:tc>
        <w:tc>
          <w:tcPr>
            <w:tcW w:w="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卷</w:t>
            </w:r>
          </w:p>
        </w:tc>
        <w:tc>
          <w:tcPr>
            <w:tcW w:w="94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Layout w:type="fixed"/>
        </w:tblPrEx>
        <w:trPr>
          <w:trHeight w:val="340" w:hRule="exact"/>
        </w:trPr>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51</w:t>
            </w:r>
          </w:p>
        </w:tc>
        <w:tc>
          <w:tcPr>
            <w:tcW w:w="26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管型针子</w:t>
            </w:r>
          </w:p>
        </w:tc>
        <w:tc>
          <w:tcPr>
            <w:tcW w:w="41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TE7508</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w:t>
            </w:r>
          </w:p>
        </w:tc>
        <w:tc>
          <w:tcPr>
            <w:tcW w:w="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袋</w:t>
            </w:r>
          </w:p>
        </w:tc>
        <w:tc>
          <w:tcPr>
            <w:tcW w:w="94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Layout w:type="fixed"/>
        </w:tblPrEx>
        <w:trPr>
          <w:trHeight w:val="340" w:hRule="exact"/>
        </w:trPr>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52</w:t>
            </w:r>
          </w:p>
        </w:tc>
        <w:tc>
          <w:tcPr>
            <w:tcW w:w="26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1.5单股铜线</w:t>
            </w:r>
          </w:p>
        </w:tc>
        <w:tc>
          <w:tcPr>
            <w:tcW w:w="41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50m</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w:t>
            </w:r>
          </w:p>
        </w:tc>
        <w:tc>
          <w:tcPr>
            <w:tcW w:w="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卷</w:t>
            </w:r>
          </w:p>
        </w:tc>
        <w:tc>
          <w:tcPr>
            <w:tcW w:w="94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Layout w:type="fixed"/>
        </w:tblPrEx>
        <w:trPr>
          <w:trHeight w:val="340" w:hRule="exact"/>
        </w:trPr>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53</w:t>
            </w:r>
          </w:p>
        </w:tc>
        <w:tc>
          <w:tcPr>
            <w:tcW w:w="26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D1.25含钴钻头</w:t>
            </w:r>
          </w:p>
        </w:tc>
        <w:tc>
          <w:tcPr>
            <w:tcW w:w="41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D1.25</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94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Layout w:type="fixed"/>
        </w:tblPrEx>
        <w:trPr>
          <w:trHeight w:val="340" w:hRule="exact"/>
        </w:trPr>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54</w:t>
            </w:r>
          </w:p>
        </w:tc>
        <w:tc>
          <w:tcPr>
            <w:tcW w:w="26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D1.6含钴钻头</w:t>
            </w:r>
          </w:p>
        </w:tc>
        <w:tc>
          <w:tcPr>
            <w:tcW w:w="41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D1.6</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94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Layout w:type="fixed"/>
        </w:tblPrEx>
        <w:trPr>
          <w:trHeight w:val="340" w:hRule="exact"/>
        </w:trPr>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55</w:t>
            </w:r>
          </w:p>
        </w:tc>
        <w:tc>
          <w:tcPr>
            <w:tcW w:w="26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D2含钴钻头</w:t>
            </w:r>
          </w:p>
        </w:tc>
        <w:tc>
          <w:tcPr>
            <w:tcW w:w="41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D2</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94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Layout w:type="fixed"/>
        </w:tblPrEx>
        <w:trPr>
          <w:trHeight w:val="340" w:hRule="exact"/>
        </w:trPr>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56</w:t>
            </w:r>
          </w:p>
        </w:tc>
        <w:tc>
          <w:tcPr>
            <w:tcW w:w="26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D2.5含钴头</w:t>
            </w:r>
          </w:p>
        </w:tc>
        <w:tc>
          <w:tcPr>
            <w:tcW w:w="41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D2.5</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94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Layout w:type="fixed"/>
        </w:tblPrEx>
        <w:trPr>
          <w:trHeight w:val="340" w:hRule="exact"/>
        </w:trPr>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57</w:t>
            </w:r>
          </w:p>
        </w:tc>
        <w:tc>
          <w:tcPr>
            <w:tcW w:w="26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D2.9含钴钻头</w:t>
            </w:r>
          </w:p>
        </w:tc>
        <w:tc>
          <w:tcPr>
            <w:tcW w:w="41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D2.9</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94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Layout w:type="fixed"/>
        </w:tblPrEx>
        <w:trPr>
          <w:trHeight w:val="340" w:hRule="exact"/>
        </w:trPr>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58</w:t>
            </w:r>
          </w:p>
        </w:tc>
        <w:tc>
          <w:tcPr>
            <w:tcW w:w="26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D3.3含钴头</w:t>
            </w:r>
          </w:p>
        </w:tc>
        <w:tc>
          <w:tcPr>
            <w:tcW w:w="41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D3.3</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94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Layout w:type="fixed"/>
        </w:tblPrEx>
        <w:trPr>
          <w:trHeight w:val="340" w:hRule="exact"/>
        </w:trPr>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59</w:t>
            </w:r>
          </w:p>
        </w:tc>
        <w:tc>
          <w:tcPr>
            <w:tcW w:w="26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D4.2含钴钻头</w:t>
            </w:r>
          </w:p>
        </w:tc>
        <w:tc>
          <w:tcPr>
            <w:tcW w:w="41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D4.2</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94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Layout w:type="fixed"/>
        </w:tblPrEx>
        <w:trPr>
          <w:trHeight w:val="340" w:hRule="exact"/>
        </w:trPr>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60</w:t>
            </w:r>
          </w:p>
        </w:tc>
        <w:tc>
          <w:tcPr>
            <w:tcW w:w="26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D5含钴钻头</w:t>
            </w:r>
          </w:p>
        </w:tc>
        <w:tc>
          <w:tcPr>
            <w:tcW w:w="41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D5</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94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Layout w:type="fixed"/>
        </w:tblPrEx>
        <w:trPr>
          <w:trHeight w:val="340" w:hRule="exact"/>
        </w:trPr>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61</w:t>
            </w:r>
          </w:p>
        </w:tc>
        <w:tc>
          <w:tcPr>
            <w:tcW w:w="26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D6.7含钴钻头</w:t>
            </w:r>
          </w:p>
        </w:tc>
        <w:tc>
          <w:tcPr>
            <w:tcW w:w="41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D6.7</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94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Layout w:type="fixed"/>
        </w:tblPrEx>
        <w:trPr>
          <w:trHeight w:val="340" w:hRule="exact"/>
        </w:trPr>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62</w:t>
            </w:r>
          </w:p>
        </w:tc>
        <w:tc>
          <w:tcPr>
            <w:tcW w:w="26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D7含钴钻头</w:t>
            </w:r>
          </w:p>
        </w:tc>
        <w:tc>
          <w:tcPr>
            <w:tcW w:w="41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D7</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94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Layout w:type="fixed"/>
        </w:tblPrEx>
        <w:trPr>
          <w:trHeight w:val="340" w:hRule="exact"/>
        </w:trPr>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63</w:t>
            </w:r>
          </w:p>
        </w:tc>
        <w:tc>
          <w:tcPr>
            <w:tcW w:w="26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D8.5含钴头</w:t>
            </w:r>
          </w:p>
        </w:tc>
        <w:tc>
          <w:tcPr>
            <w:tcW w:w="41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D8.5</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94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Layout w:type="fixed"/>
        </w:tblPrEx>
        <w:trPr>
          <w:trHeight w:val="340" w:hRule="exact"/>
        </w:trPr>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64</w:t>
            </w:r>
          </w:p>
        </w:tc>
        <w:tc>
          <w:tcPr>
            <w:tcW w:w="26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D10.2含钴钻头</w:t>
            </w:r>
          </w:p>
        </w:tc>
        <w:tc>
          <w:tcPr>
            <w:tcW w:w="41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D10.2</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94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Layout w:type="fixed"/>
        </w:tblPrEx>
        <w:trPr>
          <w:trHeight w:val="340" w:hRule="exact"/>
        </w:trPr>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65</w:t>
            </w:r>
          </w:p>
        </w:tc>
        <w:tc>
          <w:tcPr>
            <w:tcW w:w="26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D10.5含钴头</w:t>
            </w:r>
          </w:p>
        </w:tc>
        <w:tc>
          <w:tcPr>
            <w:tcW w:w="41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D10.5</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94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Layout w:type="fixed"/>
        </w:tblPrEx>
        <w:trPr>
          <w:trHeight w:val="340" w:hRule="exact"/>
        </w:trPr>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66</w:t>
            </w:r>
          </w:p>
        </w:tc>
        <w:tc>
          <w:tcPr>
            <w:tcW w:w="26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D10.8含钴钻头</w:t>
            </w:r>
          </w:p>
        </w:tc>
        <w:tc>
          <w:tcPr>
            <w:tcW w:w="41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D10.8</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94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Layout w:type="fixed"/>
        </w:tblPrEx>
        <w:trPr>
          <w:trHeight w:val="340" w:hRule="exact"/>
        </w:trPr>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67</w:t>
            </w:r>
          </w:p>
        </w:tc>
        <w:tc>
          <w:tcPr>
            <w:tcW w:w="26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网线</w:t>
            </w:r>
          </w:p>
        </w:tc>
        <w:tc>
          <w:tcPr>
            <w:tcW w:w="41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超五类网线，非屏蔽</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12</w:t>
            </w:r>
          </w:p>
        </w:tc>
        <w:tc>
          <w:tcPr>
            <w:tcW w:w="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箱</w:t>
            </w:r>
          </w:p>
        </w:tc>
        <w:tc>
          <w:tcPr>
            <w:tcW w:w="94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Layout w:type="fixed"/>
        </w:tblPrEx>
        <w:trPr>
          <w:trHeight w:val="340" w:hRule="exact"/>
        </w:trPr>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68</w:t>
            </w:r>
          </w:p>
        </w:tc>
        <w:tc>
          <w:tcPr>
            <w:tcW w:w="26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室内大对数</w:t>
            </w:r>
          </w:p>
        </w:tc>
        <w:tc>
          <w:tcPr>
            <w:tcW w:w="41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25对</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300</w:t>
            </w:r>
          </w:p>
        </w:tc>
        <w:tc>
          <w:tcPr>
            <w:tcW w:w="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米</w:t>
            </w:r>
          </w:p>
        </w:tc>
        <w:tc>
          <w:tcPr>
            <w:tcW w:w="94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Layout w:type="fixed"/>
        </w:tblPrEx>
        <w:trPr>
          <w:trHeight w:val="340" w:hRule="exact"/>
        </w:trPr>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69</w:t>
            </w:r>
          </w:p>
        </w:tc>
        <w:tc>
          <w:tcPr>
            <w:tcW w:w="26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室内皮线光缆</w:t>
            </w:r>
          </w:p>
        </w:tc>
        <w:tc>
          <w:tcPr>
            <w:tcW w:w="41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1芯</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200</w:t>
            </w:r>
          </w:p>
        </w:tc>
        <w:tc>
          <w:tcPr>
            <w:tcW w:w="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米</w:t>
            </w:r>
          </w:p>
        </w:tc>
        <w:tc>
          <w:tcPr>
            <w:tcW w:w="94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Layout w:type="fixed"/>
        </w:tblPrEx>
        <w:trPr>
          <w:trHeight w:val="340" w:hRule="exact"/>
        </w:trPr>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70</w:t>
            </w:r>
          </w:p>
        </w:tc>
        <w:tc>
          <w:tcPr>
            <w:tcW w:w="26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12芯单模室内光纤</w:t>
            </w:r>
          </w:p>
        </w:tc>
        <w:tc>
          <w:tcPr>
            <w:tcW w:w="41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12芯</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100</w:t>
            </w:r>
          </w:p>
        </w:tc>
        <w:tc>
          <w:tcPr>
            <w:tcW w:w="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米</w:t>
            </w:r>
          </w:p>
        </w:tc>
        <w:tc>
          <w:tcPr>
            <w:tcW w:w="94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r>
        <w:tblPrEx>
          <w:tblLayout w:type="fixed"/>
        </w:tblPrEx>
        <w:trPr>
          <w:trHeight w:val="340" w:hRule="exact"/>
        </w:trPr>
        <w:tc>
          <w:tcPr>
            <w:tcW w:w="5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71</w:t>
            </w:r>
          </w:p>
        </w:tc>
        <w:tc>
          <w:tcPr>
            <w:tcW w:w="26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24芯室外单模光缆</w:t>
            </w:r>
          </w:p>
        </w:tc>
        <w:tc>
          <w:tcPr>
            <w:tcW w:w="414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24芯</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100</w:t>
            </w:r>
          </w:p>
        </w:tc>
        <w:tc>
          <w:tcPr>
            <w:tcW w:w="6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米</w:t>
            </w:r>
          </w:p>
        </w:tc>
        <w:tc>
          <w:tcPr>
            <w:tcW w:w="94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1"/>
                <w:szCs w:val="21"/>
                <w:lang w:val="en-US" w:eastAsia="zh-CN" w:bidi="ar-SA"/>
              </w:rPr>
            </w:pPr>
          </w:p>
        </w:tc>
      </w:tr>
    </w:tbl>
    <w:p>
      <w:pPr>
        <w:pStyle w:val="12"/>
        <w:keepNext w:val="0"/>
        <w:keepLines w:val="0"/>
        <w:pageBreakBefore w:val="0"/>
        <w:widowControl/>
        <w:shd w:val="clear" w:color="070000" w:fill="FFFFFF"/>
        <w:tabs>
          <w:tab w:val="left" w:pos="234"/>
          <w:tab w:val="left" w:pos="7200"/>
        </w:tabs>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cs="宋体"/>
          <w:kern w:val="2"/>
          <w:sz w:val="21"/>
          <w:szCs w:val="21"/>
        </w:rPr>
      </w:pPr>
      <w:r>
        <w:rPr>
          <w:rFonts w:hint="eastAsia" w:ascii="宋体" w:hAnsi="宋体" w:cs="宋体"/>
          <w:kern w:val="2"/>
          <w:sz w:val="21"/>
          <w:szCs w:val="21"/>
        </w:rPr>
        <w:t>备注</w:t>
      </w:r>
      <w:r>
        <w:rPr>
          <w:rFonts w:hint="eastAsia" w:ascii="宋体" w:hAnsi="宋体" w:cs="宋体"/>
          <w:kern w:val="2"/>
          <w:sz w:val="21"/>
          <w:szCs w:val="21"/>
          <w:lang w:eastAsia="zh-CN"/>
        </w:rPr>
        <w:t>：</w:t>
      </w:r>
      <w:r>
        <w:rPr>
          <w:rFonts w:hint="eastAsia" w:ascii="宋体" w:hAnsi="宋体" w:cs="宋体"/>
          <w:kern w:val="2"/>
          <w:sz w:val="21"/>
          <w:szCs w:val="21"/>
          <w:lang w:val="en-US" w:eastAsia="zh-CN"/>
        </w:rPr>
        <w:t>供应商</w:t>
      </w:r>
      <w:r>
        <w:rPr>
          <w:rFonts w:hint="eastAsia" w:ascii="宋体" w:hAnsi="宋体" w:cs="宋体"/>
          <w:kern w:val="2"/>
          <w:sz w:val="21"/>
          <w:szCs w:val="21"/>
        </w:rPr>
        <w:t>所投设备的技术规格、参数、质量等满足或优于</w:t>
      </w:r>
      <w:r>
        <w:rPr>
          <w:rFonts w:hint="eastAsia" w:ascii="宋体" w:hAnsi="宋体" w:cs="宋体"/>
          <w:kern w:val="2"/>
          <w:sz w:val="21"/>
          <w:szCs w:val="21"/>
          <w:lang w:val="en-US" w:eastAsia="zh-CN"/>
        </w:rPr>
        <w:t>询价</w:t>
      </w:r>
      <w:r>
        <w:rPr>
          <w:rFonts w:hint="eastAsia" w:ascii="宋体" w:hAnsi="宋体" w:cs="宋体"/>
          <w:kern w:val="2"/>
          <w:sz w:val="21"/>
          <w:szCs w:val="21"/>
        </w:rPr>
        <w:t>要求，技术参数等要求如具有唯一性，评委会评审时将不作为硬性指标，</w:t>
      </w:r>
      <w:r>
        <w:rPr>
          <w:rFonts w:hint="eastAsia" w:ascii="宋体" w:hAnsi="宋体" w:cs="宋体"/>
          <w:kern w:val="2"/>
          <w:sz w:val="21"/>
          <w:szCs w:val="21"/>
          <w:lang w:val="en-US" w:eastAsia="zh-CN"/>
        </w:rPr>
        <w:t>供应商</w:t>
      </w:r>
      <w:r>
        <w:rPr>
          <w:rFonts w:hint="eastAsia" w:ascii="宋体" w:hAnsi="宋体" w:cs="宋体"/>
          <w:kern w:val="2"/>
          <w:sz w:val="21"/>
          <w:szCs w:val="21"/>
        </w:rPr>
        <w:t>可以用相近的指标代替，其性能和质量等不得低于</w:t>
      </w:r>
      <w:r>
        <w:rPr>
          <w:rFonts w:hint="eastAsia" w:ascii="宋体" w:hAnsi="宋体" w:cs="宋体"/>
          <w:kern w:val="2"/>
          <w:sz w:val="21"/>
          <w:szCs w:val="21"/>
          <w:lang w:val="en-US" w:eastAsia="zh-CN"/>
        </w:rPr>
        <w:t>询价</w:t>
      </w:r>
      <w:r>
        <w:rPr>
          <w:rFonts w:hint="eastAsia" w:ascii="宋体" w:hAnsi="宋体" w:cs="宋体"/>
          <w:kern w:val="2"/>
          <w:sz w:val="21"/>
          <w:szCs w:val="21"/>
        </w:rPr>
        <w:t>文件技术要求的标准；凡虚假应标获得</w:t>
      </w:r>
      <w:r>
        <w:rPr>
          <w:rFonts w:hint="eastAsia" w:ascii="宋体" w:hAnsi="宋体" w:cs="宋体"/>
          <w:kern w:val="2"/>
          <w:sz w:val="21"/>
          <w:szCs w:val="21"/>
          <w:lang w:val="en-US" w:eastAsia="zh-CN"/>
        </w:rPr>
        <w:t>成交</w:t>
      </w:r>
      <w:r>
        <w:rPr>
          <w:rFonts w:hint="eastAsia" w:ascii="宋体" w:hAnsi="宋体" w:cs="宋体"/>
          <w:kern w:val="2"/>
          <w:sz w:val="21"/>
          <w:szCs w:val="21"/>
        </w:rPr>
        <w:t>资格的，</w:t>
      </w:r>
      <w:r>
        <w:rPr>
          <w:rFonts w:hint="eastAsia" w:ascii="宋体" w:hAnsi="宋体" w:cs="宋体"/>
          <w:kern w:val="2"/>
          <w:sz w:val="21"/>
          <w:szCs w:val="21"/>
          <w:lang w:val="en-US" w:eastAsia="zh-CN"/>
        </w:rPr>
        <w:t>取消其成交资格</w:t>
      </w:r>
      <w:r>
        <w:rPr>
          <w:rFonts w:hint="eastAsia" w:ascii="宋体" w:hAnsi="宋体" w:cs="宋体"/>
          <w:kern w:val="2"/>
          <w:sz w:val="21"/>
          <w:szCs w:val="21"/>
        </w:rPr>
        <w:t>，并列入黑名单。</w:t>
      </w:r>
    </w:p>
    <w:p>
      <w:pPr>
        <w:pStyle w:val="12"/>
        <w:keepNext w:val="0"/>
        <w:keepLines w:val="0"/>
        <w:pageBreakBefore w:val="0"/>
        <w:widowControl/>
        <w:shd w:val="clear" w:color="070000" w:fill="FFFFFF"/>
        <w:tabs>
          <w:tab w:val="left" w:pos="234"/>
          <w:tab w:val="left" w:pos="7200"/>
        </w:tabs>
        <w:kinsoku/>
        <w:wordWrap/>
        <w:overflowPunct/>
        <w:topLinePunct w:val="0"/>
        <w:autoSpaceDE/>
        <w:autoSpaceDN/>
        <w:bidi w:val="0"/>
        <w:adjustRightInd/>
        <w:snapToGrid/>
        <w:spacing w:beforeAutospacing="0" w:afterAutospacing="0" w:line="360" w:lineRule="auto"/>
        <w:ind w:firstLine="420" w:firstLineChars="200"/>
        <w:textAlignment w:val="auto"/>
        <w:rPr>
          <w:rFonts w:ascii="宋体" w:hAnsi="宋体" w:cs="宋体"/>
          <w:kern w:val="2"/>
          <w:sz w:val="21"/>
          <w:szCs w:val="21"/>
        </w:rPr>
      </w:pPr>
      <w:r>
        <w:rPr>
          <w:rFonts w:hint="eastAsia" w:ascii="宋体" w:hAnsi="宋体" w:cs="宋体"/>
          <w:kern w:val="2"/>
          <w:sz w:val="21"/>
          <w:szCs w:val="21"/>
          <w:lang w:val="en-US" w:eastAsia="zh-CN"/>
        </w:rPr>
        <w:t>1</w:t>
      </w:r>
      <w:r>
        <w:rPr>
          <w:rFonts w:hint="eastAsia" w:ascii="宋体" w:hAnsi="宋体" w:cs="宋体"/>
          <w:kern w:val="2"/>
          <w:sz w:val="21"/>
          <w:szCs w:val="21"/>
        </w:rPr>
        <w:t>、质量要求</w:t>
      </w:r>
      <w:r>
        <w:rPr>
          <w:rFonts w:ascii="宋体" w:hAnsi="宋体" w:cs="宋体"/>
          <w:kern w:val="2"/>
          <w:sz w:val="21"/>
          <w:szCs w:val="21"/>
        </w:rPr>
        <w:tab/>
      </w:r>
    </w:p>
    <w:p>
      <w:pPr>
        <w:pStyle w:val="12"/>
        <w:keepNext w:val="0"/>
        <w:keepLines w:val="0"/>
        <w:pageBreakBefore w:val="0"/>
        <w:widowControl/>
        <w:shd w:val="clear" w:color="070000" w:fill="FFFFFF"/>
        <w:tabs>
          <w:tab w:val="left" w:pos="234"/>
        </w:tabs>
        <w:kinsoku/>
        <w:wordWrap/>
        <w:overflowPunct/>
        <w:topLinePunct w:val="0"/>
        <w:autoSpaceDE/>
        <w:autoSpaceDN/>
        <w:bidi w:val="0"/>
        <w:adjustRightInd/>
        <w:snapToGrid/>
        <w:spacing w:beforeAutospacing="0" w:afterAutospacing="0" w:line="360" w:lineRule="auto"/>
        <w:textAlignment w:val="auto"/>
        <w:rPr>
          <w:rFonts w:ascii="宋体" w:hAnsi="宋体" w:cs="宋体"/>
          <w:kern w:val="2"/>
          <w:sz w:val="21"/>
          <w:szCs w:val="21"/>
        </w:rPr>
      </w:pPr>
      <w:r>
        <w:rPr>
          <w:rFonts w:hint="eastAsia" w:ascii="宋体" w:hAnsi="宋体" w:cs="宋体"/>
          <w:kern w:val="2"/>
          <w:sz w:val="21"/>
          <w:szCs w:val="21"/>
        </w:rPr>
        <w:t xml:space="preserve">   </w:t>
      </w:r>
      <w:r>
        <w:rPr>
          <w:rFonts w:hint="eastAsia" w:ascii="宋体" w:hAnsi="宋体" w:cs="宋体"/>
          <w:kern w:val="2"/>
          <w:sz w:val="21"/>
          <w:szCs w:val="21"/>
          <w:lang w:eastAsia="zh-CN"/>
        </w:rPr>
        <w:t>供应商</w:t>
      </w:r>
      <w:r>
        <w:rPr>
          <w:rFonts w:hint="eastAsia" w:ascii="宋体" w:hAnsi="宋体" w:cs="宋体"/>
          <w:kern w:val="2"/>
          <w:sz w:val="21"/>
          <w:szCs w:val="21"/>
        </w:rPr>
        <w:t>提供的货物应是全新、原装、正宗合格正品，完全符合国家规定的质量标准和厂方的标准，供货时必须附产品合格证及其他相关的资料。货物完好，物品配件齐全。</w:t>
      </w:r>
    </w:p>
    <w:p>
      <w:pPr>
        <w:pStyle w:val="12"/>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360" w:lineRule="auto"/>
        <w:ind w:firstLine="420" w:firstLineChars="200"/>
        <w:textAlignment w:val="auto"/>
        <w:rPr>
          <w:rFonts w:ascii="宋体" w:hAnsi="宋体" w:cs="宋体"/>
          <w:kern w:val="2"/>
          <w:sz w:val="21"/>
          <w:szCs w:val="21"/>
        </w:rPr>
      </w:pPr>
      <w:r>
        <w:rPr>
          <w:rFonts w:hint="eastAsia" w:ascii="宋体" w:hAnsi="宋体" w:cs="宋体"/>
          <w:kern w:val="2"/>
          <w:sz w:val="21"/>
          <w:szCs w:val="21"/>
          <w:lang w:val="en-US" w:eastAsia="zh-CN"/>
        </w:rPr>
        <w:t>2</w:t>
      </w:r>
      <w:r>
        <w:rPr>
          <w:rFonts w:hint="eastAsia" w:ascii="宋体" w:hAnsi="宋体" w:cs="宋体"/>
          <w:kern w:val="2"/>
          <w:sz w:val="21"/>
          <w:szCs w:val="21"/>
        </w:rPr>
        <w:t>、供货周期：合同签订后，自接到采购人通知之日起</w:t>
      </w:r>
      <w:r>
        <w:rPr>
          <w:rFonts w:hint="eastAsia" w:ascii="宋体" w:hAnsi="宋体" w:cs="宋体"/>
          <w:kern w:val="2"/>
          <w:sz w:val="21"/>
          <w:szCs w:val="21"/>
          <w:lang w:val="en-US" w:eastAsia="zh-CN"/>
        </w:rPr>
        <w:t>15</w:t>
      </w:r>
      <w:r>
        <w:rPr>
          <w:rFonts w:hint="eastAsia" w:ascii="宋体" w:hAnsi="宋体" w:cs="宋体"/>
          <w:kern w:val="2"/>
          <w:sz w:val="21"/>
          <w:szCs w:val="21"/>
        </w:rPr>
        <w:t>个日历天内完成全部货物的供货、安装、调试。</w:t>
      </w:r>
    </w:p>
    <w:p>
      <w:pPr>
        <w:pStyle w:val="12"/>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360" w:lineRule="auto"/>
        <w:ind w:firstLine="420" w:firstLineChars="200"/>
        <w:textAlignment w:val="auto"/>
        <w:rPr>
          <w:rFonts w:ascii="宋体" w:hAnsi="宋体"/>
          <w:sz w:val="21"/>
          <w:szCs w:val="21"/>
          <w:highlight w:val="none"/>
          <w:shd w:val="clear" w:color="auto" w:fill="FFFFFF"/>
        </w:rPr>
      </w:pPr>
      <w:r>
        <w:rPr>
          <w:rFonts w:hint="eastAsia" w:ascii="宋体" w:hAnsi="宋体" w:cs="宋体"/>
          <w:kern w:val="2"/>
          <w:sz w:val="21"/>
          <w:szCs w:val="21"/>
          <w:highlight w:val="none"/>
          <w:lang w:val="en-US" w:eastAsia="zh-CN"/>
        </w:rPr>
        <w:t>3</w:t>
      </w:r>
      <w:r>
        <w:rPr>
          <w:rFonts w:hint="eastAsia" w:ascii="宋体" w:hAnsi="宋体" w:cs="宋体"/>
          <w:kern w:val="2"/>
          <w:sz w:val="21"/>
          <w:szCs w:val="21"/>
          <w:highlight w:val="none"/>
        </w:rPr>
        <w:t>、交货地点：询价人指定地点</w:t>
      </w:r>
    </w:p>
    <w:p>
      <w:pPr>
        <w:pStyle w:val="32"/>
        <w:keepNext w:val="0"/>
        <w:keepLines w:val="0"/>
        <w:pageBreakBefore w:val="0"/>
        <w:kinsoku/>
        <w:wordWrap/>
        <w:overflowPunct/>
        <w:topLinePunct w:val="0"/>
        <w:autoSpaceDE/>
        <w:autoSpaceDN/>
        <w:bidi w:val="0"/>
        <w:adjustRightInd/>
        <w:snapToGrid/>
        <w:spacing w:line="360" w:lineRule="auto"/>
        <w:textAlignment w:val="auto"/>
        <w:rPr>
          <w:szCs w:val="21"/>
          <w:highlight w:val="none"/>
        </w:rPr>
      </w:pPr>
      <w:r>
        <w:rPr>
          <w:rFonts w:hint="eastAsia" w:ascii="宋体" w:hAnsi="宋体" w:cs="宋体"/>
          <w:b/>
          <w:color w:val="FF0000"/>
          <w:szCs w:val="21"/>
          <w:highlight w:val="none"/>
          <w:lang w:val="en-US" w:eastAsia="zh-CN"/>
        </w:rPr>
        <w:t>4</w:t>
      </w:r>
      <w:r>
        <w:rPr>
          <w:rFonts w:hint="eastAsia" w:ascii="宋体" w:hAnsi="宋体" w:cs="宋体"/>
          <w:b/>
          <w:color w:val="FF0000"/>
          <w:szCs w:val="21"/>
          <w:highlight w:val="none"/>
        </w:rPr>
        <w:t xml:space="preserve">、付款方式：货到安装验收合格后一次性付清。 </w:t>
      </w:r>
      <w:r>
        <w:rPr>
          <w:rFonts w:hint="eastAsia" w:ascii="宋体" w:hAnsi="宋体" w:cs="宋体"/>
          <w:b/>
          <w:color w:val="FF0000"/>
          <w:szCs w:val="21"/>
          <w:highlight w:val="none"/>
        </w:rPr>
        <w:t xml:space="preserve">  </w:t>
      </w:r>
    </w:p>
    <w:p>
      <w:pPr>
        <w:pStyle w:val="32"/>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szCs w:val="21"/>
          <w:highlight w:val="none"/>
        </w:rPr>
      </w:pPr>
      <w:r>
        <w:rPr>
          <w:rFonts w:hint="eastAsia" w:ascii="宋体" w:hAnsi="宋体" w:cs="宋体"/>
          <w:b/>
          <w:bCs/>
          <w:szCs w:val="21"/>
          <w:highlight w:val="none"/>
          <w:lang w:val="en-US" w:eastAsia="zh-CN"/>
        </w:rPr>
        <w:t>5</w:t>
      </w:r>
      <w:r>
        <w:rPr>
          <w:rFonts w:hint="eastAsia" w:ascii="宋体" w:hAnsi="宋体" w:cs="宋体"/>
          <w:b/>
          <w:bCs/>
          <w:szCs w:val="21"/>
          <w:highlight w:val="none"/>
        </w:rPr>
        <w:t>、最高限价：</w:t>
      </w:r>
      <w:r>
        <w:rPr>
          <w:rFonts w:hint="eastAsia" w:ascii="宋体" w:hAnsi="宋体" w:cs="宋体"/>
          <w:b/>
          <w:szCs w:val="21"/>
          <w:highlight w:val="none"/>
          <w:lang w:val="zh-CN"/>
        </w:rPr>
        <w:t>本项目设最高限价为</w:t>
      </w:r>
      <w:r>
        <w:rPr>
          <w:rFonts w:hint="eastAsia" w:ascii="宋体" w:hAnsi="宋体" w:cs="宋体"/>
          <w:b/>
          <w:szCs w:val="21"/>
          <w:highlight w:val="none"/>
          <w:lang w:val="en-US" w:eastAsia="zh-CN"/>
        </w:rPr>
        <w:t>16万</w:t>
      </w:r>
      <w:r>
        <w:rPr>
          <w:rFonts w:hint="eastAsia" w:ascii="宋体" w:hAnsi="宋体" w:cs="宋体"/>
          <w:b/>
          <w:szCs w:val="21"/>
          <w:highlight w:val="none"/>
          <w:lang w:val="zh-CN" w:eastAsia="zh-CN"/>
        </w:rPr>
        <w:t>元</w:t>
      </w:r>
      <w:r>
        <w:rPr>
          <w:rFonts w:hint="eastAsia" w:ascii="宋体" w:hAnsi="宋体" w:cs="宋体"/>
          <w:b/>
          <w:szCs w:val="21"/>
          <w:highlight w:val="none"/>
          <w:lang w:val="zh-CN"/>
        </w:rPr>
        <w:t>，</w:t>
      </w:r>
      <w:r>
        <w:rPr>
          <w:rFonts w:hint="eastAsia" w:ascii="宋体" w:hAnsi="宋体" w:cs="宋体"/>
          <w:b/>
          <w:szCs w:val="21"/>
          <w:highlight w:val="none"/>
          <w:lang w:val="zh-CN" w:eastAsia="zh-CN"/>
        </w:rPr>
        <w:t>供应商</w:t>
      </w:r>
      <w:r>
        <w:rPr>
          <w:rFonts w:hint="eastAsia" w:ascii="宋体" w:hAnsi="宋体" w:cs="宋体"/>
          <w:b/>
          <w:szCs w:val="21"/>
          <w:highlight w:val="none"/>
          <w:lang w:val="zh-CN"/>
        </w:rPr>
        <w:t>的</w:t>
      </w:r>
      <w:r>
        <w:rPr>
          <w:rFonts w:hint="eastAsia" w:ascii="宋体" w:hAnsi="宋体" w:cs="宋体"/>
          <w:b/>
          <w:szCs w:val="21"/>
          <w:highlight w:val="none"/>
          <w:lang w:val="zh-CN" w:eastAsia="zh-CN"/>
        </w:rPr>
        <w:t>响应</w:t>
      </w:r>
      <w:r>
        <w:rPr>
          <w:rFonts w:hint="eastAsia" w:ascii="宋体" w:hAnsi="宋体" w:cs="宋体"/>
          <w:b/>
          <w:szCs w:val="21"/>
          <w:highlight w:val="none"/>
          <w:lang w:val="zh-CN"/>
        </w:rPr>
        <w:t>报价不得高于本次</w:t>
      </w:r>
      <w:r>
        <w:rPr>
          <w:rFonts w:hint="eastAsia" w:ascii="宋体" w:hAnsi="宋体" w:cs="宋体"/>
          <w:b/>
          <w:szCs w:val="21"/>
          <w:highlight w:val="none"/>
          <w:lang w:val="zh-CN" w:eastAsia="zh-CN"/>
        </w:rPr>
        <w:t>询价</w:t>
      </w:r>
      <w:r>
        <w:rPr>
          <w:rFonts w:hint="eastAsia" w:ascii="宋体" w:hAnsi="宋体" w:cs="宋体"/>
          <w:b/>
          <w:szCs w:val="21"/>
          <w:highlight w:val="none"/>
          <w:lang w:val="zh-CN"/>
        </w:rPr>
        <w:t>最高限价，否则将作为无效</w:t>
      </w:r>
      <w:r>
        <w:rPr>
          <w:rFonts w:hint="eastAsia" w:ascii="宋体" w:hAnsi="宋体" w:cs="宋体"/>
          <w:b/>
          <w:szCs w:val="21"/>
          <w:highlight w:val="none"/>
          <w:lang w:val="en-US" w:eastAsia="zh-CN"/>
        </w:rPr>
        <w:t>询价</w:t>
      </w:r>
      <w:r>
        <w:rPr>
          <w:rFonts w:hint="eastAsia" w:ascii="宋体" w:hAnsi="宋体" w:cs="宋体"/>
          <w:b/>
          <w:szCs w:val="21"/>
          <w:highlight w:val="none"/>
          <w:lang w:val="zh-CN"/>
        </w:rPr>
        <w:t>处理。</w:t>
      </w:r>
    </w:p>
    <w:p>
      <w:pPr>
        <w:pStyle w:val="12"/>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eastAsia="宋体"/>
          <w:szCs w:val="21"/>
          <w:lang w:eastAsia="zh-CN"/>
        </w:rPr>
      </w:pPr>
      <w:r>
        <w:rPr>
          <w:rFonts w:hint="eastAsia"/>
          <w:sz w:val="21"/>
          <w:szCs w:val="21"/>
          <w:highlight w:val="none"/>
          <w:lang w:val="en-US" w:eastAsia="zh-CN"/>
        </w:rPr>
        <w:t>6</w:t>
      </w:r>
      <w:r>
        <w:rPr>
          <w:rFonts w:hint="eastAsia"/>
          <w:sz w:val="21"/>
          <w:szCs w:val="21"/>
          <w:highlight w:val="none"/>
        </w:rPr>
        <w:t>、</w:t>
      </w:r>
      <w:r>
        <w:rPr>
          <w:sz w:val="21"/>
          <w:szCs w:val="21"/>
          <w:highlight w:val="none"/>
        </w:rPr>
        <w:t>答疑及澄清时间：各</w:t>
      </w:r>
      <w:r>
        <w:rPr>
          <w:rFonts w:hint="eastAsia"/>
          <w:sz w:val="21"/>
          <w:szCs w:val="21"/>
          <w:highlight w:val="none"/>
          <w:lang w:val="en-US" w:eastAsia="zh-CN"/>
        </w:rPr>
        <w:t>供应商</w:t>
      </w:r>
      <w:r>
        <w:rPr>
          <w:sz w:val="21"/>
          <w:szCs w:val="21"/>
          <w:highlight w:val="none"/>
        </w:rPr>
        <w:t>自行勘察现场，如有疑问请以电子邮件形式在</w:t>
      </w:r>
      <w:r>
        <w:rPr>
          <w:rFonts w:hint="eastAsia"/>
          <w:sz w:val="21"/>
          <w:szCs w:val="21"/>
          <w:highlight w:val="none"/>
          <w:lang w:eastAsia="zh-CN"/>
        </w:rPr>
        <w:t>2024</w:t>
      </w:r>
      <w:r>
        <w:rPr>
          <w:sz w:val="21"/>
          <w:szCs w:val="21"/>
          <w:highlight w:val="none"/>
        </w:rPr>
        <w:t>年</w:t>
      </w:r>
      <w:r>
        <w:rPr>
          <w:rFonts w:hint="eastAsia"/>
          <w:sz w:val="21"/>
          <w:szCs w:val="21"/>
          <w:highlight w:val="none"/>
          <w:lang w:val="en-US" w:eastAsia="zh-CN"/>
        </w:rPr>
        <w:t>8</w:t>
      </w:r>
      <w:r>
        <w:rPr>
          <w:sz w:val="21"/>
          <w:szCs w:val="21"/>
          <w:highlight w:val="none"/>
        </w:rPr>
        <w:t>月</w:t>
      </w:r>
      <w:r>
        <w:rPr>
          <w:rFonts w:hint="eastAsia"/>
          <w:sz w:val="21"/>
          <w:szCs w:val="21"/>
          <w:highlight w:val="none"/>
          <w:lang w:eastAsia="zh-CN"/>
        </w:rPr>
        <w:t>16</w:t>
      </w:r>
      <w:r>
        <w:rPr>
          <w:sz w:val="21"/>
          <w:szCs w:val="21"/>
          <w:highlight w:val="none"/>
        </w:rPr>
        <w:fldChar w:fldCharType="begin"/>
      </w:r>
      <w:r>
        <w:rPr>
          <w:sz w:val="21"/>
          <w:szCs w:val="21"/>
          <w:highlight w:val="none"/>
        </w:rPr>
        <w:instrText xml:space="preserve"> HYPERLINK "mailto:日9时前发至375916232@qq.com代理公司邮箱），招标人将在2022年" </w:instrText>
      </w:r>
      <w:r>
        <w:rPr>
          <w:sz w:val="21"/>
          <w:szCs w:val="21"/>
          <w:highlight w:val="none"/>
        </w:rPr>
        <w:fldChar w:fldCharType="separate"/>
      </w:r>
      <w:r>
        <w:rPr>
          <w:rStyle w:val="22"/>
          <w:sz w:val="21"/>
          <w:szCs w:val="21"/>
          <w:highlight w:val="none"/>
        </w:rPr>
        <w:t>日</w:t>
      </w:r>
      <w:r>
        <w:rPr>
          <w:rStyle w:val="22"/>
          <w:rFonts w:hint="eastAsia"/>
          <w:sz w:val="21"/>
          <w:szCs w:val="21"/>
          <w:highlight w:val="none"/>
        </w:rPr>
        <w:t>9</w:t>
      </w:r>
      <w:r>
        <w:rPr>
          <w:rStyle w:val="22"/>
          <w:sz w:val="21"/>
          <w:szCs w:val="21"/>
          <w:highlight w:val="none"/>
        </w:rPr>
        <w:t>时前发至</w:t>
      </w:r>
      <w:r>
        <w:rPr>
          <w:rStyle w:val="22"/>
          <w:rFonts w:hint="eastAsia"/>
          <w:sz w:val="21"/>
          <w:szCs w:val="21"/>
          <w:highlight w:val="none"/>
          <w:lang w:val="en-US" w:eastAsia="zh-CN"/>
        </w:rPr>
        <w:t>375916232</w:t>
      </w:r>
      <w:r>
        <w:rPr>
          <w:rStyle w:val="22"/>
          <w:sz w:val="21"/>
          <w:szCs w:val="21"/>
          <w:highlight w:val="none"/>
        </w:rPr>
        <w:t>@qq.com代理公司邮箱），</w:t>
      </w:r>
      <w:r>
        <w:rPr>
          <w:rStyle w:val="22"/>
          <w:rFonts w:hint="eastAsia"/>
          <w:sz w:val="21"/>
          <w:szCs w:val="21"/>
          <w:highlight w:val="none"/>
          <w:lang w:val="en-US" w:eastAsia="zh-CN"/>
        </w:rPr>
        <w:t>采购人</w:t>
      </w:r>
      <w:r>
        <w:rPr>
          <w:rStyle w:val="22"/>
          <w:sz w:val="21"/>
          <w:szCs w:val="21"/>
          <w:highlight w:val="none"/>
        </w:rPr>
        <w:t>将在</w:t>
      </w:r>
      <w:r>
        <w:rPr>
          <w:rStyle w:val="22"/>
          <w:rFonts w:hint="eastAsia"/>
          <w:sz w:val="21"/>
          <w:szCs w:val="21"/>
          <w:highlight w:val="none"/>
          <w:lang w:eastAsia="zh-CN"/>
        </w:rPr>
        <w:t>2024</w:t>
      </w:r>
      <w:r>
        <w:rPr>
          <w:rStyle w:val="22"/>
          <w:sz w:val="21"/>
          <w:szCs w:val="21"/>
          <w:highlight w:val="none"/>
        </w:rPr>
        <w:t>年</w:t>
      </w:r>
      <w:r>
        <w:rPr>
          <w:sz w:val="21"/>
          <w:szCs w:val="21"/>
          <w:highlight w:val="none"/>
        </w:rPr>
        <w:fldChar w:fldCharType="end"/>
      </w:r>
      <w:r>
        <w:rPr>
          <w:rFonts w:hint="eastAsia"/>
          <w:sz w:val="21"/>
          <w:szCs w:val="21"/>
          <w:highlight w:val="none"/>
          <w:lang w:eastAsia="zh-CN"/>
        </w:rPr>
        <w:t>8</w:t>
      </w:r>
      <w:r>
        <w:rPr>
          <w:sz w:val="21"/>
          <w:szCs w:val="21"/>
        </w:rPr>
        <w:t>月</w:t>
      </w:r>
      <w:r>
        <w:rPr>
          <w:rFonts w:hint="eastAsia"/>
          <w:sz w:val="21"/>
          <w:szCs w:val="21"/>
          <w:lang w:eastAsia="zh-CN"/>
        </w:rPr>
        <w:t>16</w:t>
      </w:r>
      <w:r>
        <w:rPr>
          <w:sz w:val="21"/>
          <w:szCs w:val="21"/>
        </w:rPr>
        <w:t>日</w:t>
      </w:r>
      <w:r>
        <w:rPr>
          <w:rFonts w:hint="eastAsia"/>
          <w:sz w:val="21"/>
          <w:szCs w:val="21"/>
        </w:rPr>
        <w:t>1</w:t>
      </w:r>
      <w:r>
        <w:rPr>
          <w:rFonts w:hint="eastAsia"/>
          <w:sz w:val="21"/>
          <w:szCs w:val="21"/>
          <w:lang w:val="en-US" w:eastAsia="zh-CN"/>
        </w:rPr>
        <w:t>1</w:t>
      </w:r>
      <w:r>
        <w:rPr>
          <w:sz w:val="21"/>
          <w:szCs w:val="21"/>
        </w:rPr>
        <w:t>时后以澄清公告形式</w:t>
      </w:r>
      <w:r>
        <w:rPr>
          <w:rFonts w:hint="eastAsia"/>
          <w:sz w:val="21"/>
          <w:szCs w:val="21"/>
        </w:rPr>
        <w:t>送至各</w:t>
      </w:r>
      <w:r>
        <w:rPr>
          <w:rFonts w:hint="eastAsia"/>
          <w:sz w:val="21"/>
          <w:szCs w:val="21"/>
          <w:lang w:val="en-US" w:eastAsia="zh-CN"/>
        </w:rPr>
        <w:t>供应商</w:t>
      </w:r>
      <w:r>
        <w:rPr>
          <w:rFonts w:hint="eastAsia"/>
          <w:sz w:val="21"/>
          <w:szCs w:val="21"/>
        </w:rPr>
        <w:t>或以书面原件扫面件的形式发送至各</w:t>
      </w:r>
      <w:r>
        <w:rPr>
          <w:rFonts w:hint="eastAsia"/>
          <w:sz w:val="21"/>
          <w:szCs w:val="21"/>
          <w:lang w:val="en-US" w:eastAsia="zh-CN"/>
        </w:rPr>
        <w:t>供应商</w:t>
      </w:r>
      <w:r>
        <w:rPr>
          <w:rFonts w:hint="eastAsia"/>
          <w:sz w:val="21"/>
          <w:szCs w:val="21"/>
        </w:rPr>
        <w:t>有效电子邮箱，请各位</w:t>
      </w:r>
      <w:r>
        <w:rPr>
          <w:rFonts w:hint="eastAsia"/>
          <w:sz w:val="21"/>
          <w:szCs w:val="21"/>
          <w:lang w:val="en-US" w:eastAsia="zh-CN"/>
        </w:rPr>
        <w:t>供应商</w:t>
      </w:r>
      <w:r>
        <w:rPr>
          <w:rFonts w:hint="eastAsia"/>
          <w:sz w:val="21"/>
          <w:szCs w:val="21"/>
        </w:rPr>
        <w:t>注意及时查看有关内容，如不及时查看造成后果由</w:t>
      </w:r>
      <w:r>
        <w:rPr>
          <w:rFonts w:hint="eastAsia"/>
          <w:sz w:val="21"/>
          <w:szCs w:val="21"/>
          <w:lang w:val="en-US" w:eastAsia="zh-CN"/>
        </w:rPr>
        <w:t>供应商</w:t>
      </w:r>
      <w:r>
        <w:rPr>
          <w:rFonts w:hint="eastAsia"/>
          <w:sz w:val="21"/>
          <w:szCs w:val="21"/>
        </w:rPr>
        <w:t>自负。</w:t>
      </w:r>
    </w:p>
    <w:p>
      <w:pPr>
        <w:pStyle w:val="12"/>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360" w:lineRule="auto"/>
        <w:ind w:firstLine="420"/>
        <w:textAlignment w:val="auto"/>
        <w:rPr>
          <w:rFonts w:ascii="宋体" w:hAnsi="宋体" w:cs="宋体"/>
          <w:kern w:val="2"/>
          <w:sz w:val="28"/>
          <w:szCs w:val="28"/>
        </w:rPr>
      </w:pPr>
      <w:r>
        <w:rPr>
          <w:rFonts w:hint="eastAsia" w:ascii="宋体" w:hAnsi="宋体" w:cs="宋体"/>
          <w:kern w:val="2"/>
          <w:sz w:val="28"/>
          <w:szCs w:val="28"/>
        </w:rPr>
        <w:t>二、供应商应具备的条件</w:t>
      </w:r>
    </w:p>
    <w:p>
      <w:pPr>
        <w:pStyle w:val="12"/>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360" w:lineRule="auto"/>
        <w:ind w:firstLine="558" w:firstLineChars="266"/>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1.</w:t>
      </w:r>
      <w:r>
        <w:rPr>
          <w:rFonts w:hint="eastAsia" w:ascii="宋体" w:hAnsi="宋体" w:eastAsia="宋体" w:cs="宋体"/>
          <w:kern w:val="2"/>
          <w:sz w:val="21"/>
          <w:szCs w:val="21"/>
          <w:lang w:eastAsia="zh-CN"/>
        </w:rPr>
        <w:t>供应商</w:t>
      </w:r>
      <w:r>
        <w:rPr>
          <w:rFonts w:hint="eastAsia" w:ascii="宋体" w:hAnsi="宋体" w:eastAsia="宋体" w:cs="宋体"/>
          <w:kern w:val="2"/>
          <w:sz w:val="21"/>
          <w:szCs w:val="21"/>
        </w:rPr>
        <w:t>资格要求：具有有效的营业执照；</w:t>
      </w:r>
    </w:p>
    <w:p>
      <w:pPr>
        <w:pStyle w:val="12"/>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360" w:lineRule="auto"/>
        <w:ind w:firstLine="558" w:firstLineChars="266"/>
        <w:textAlignment w:val="auto"/>
        <w:rPr>
          <w:rFonts w:hint="eastAsia" w:ascii="宋体" w:hAnsi="宋体" w:eastAsia="宋体" w:cs="宋体"/>
          <w:kern w:val="2"/>
          <w:sz w:val="21"/>
          <w:szCs w:val="21"/>
        </w:rPr>
      </w:pPr>
      <w:r>
        <w:rPr>
          <w:rFonts w:hint="eastAsia" w:ascii="宋体" w:hAnsi="宋体" w:eastAsia="宋体" w:cs="宋体"/>
          <w:kern w:val="2"/>
          <w:sz w:val="21"/>
          <w:szCs w:val="21"/>
        </w:rPr>
        <w:t>2.信誉要求：</w:t>
      </w:r>
      <w:r>
        <w:rPr>
          <w:rFonts w:hint="eastAsia" w:ascii="宋体" w:hAnsi="宋体" w:eastAsia="宋体" w:cs="宋体"/>
          <w:kern w:val="2"/>
          <w:sz w:val="21"/>
          <w:szCs w:val="21"/>
          <w:lang w:eastAsia="zh-CN"/>
        </w:rPr>
        <w:t>供应商</w:t>
      </w:r>
      <w:r>
        <w:rPr>
          <w:rFonts w:hint="eastAsia" w:ascii="宋体" w:hAnsi="宋体" w:eastAsia="宋体" w:cs="宋体"/>
          <w:kern w:val="2"/>
          <w:sz w:val="21"/>
          <w:szCs w:val="21"/>
        </w:rPr>
        <w:t>不得存在以下情形：</w:t>
      </w:r>
    </w:p>
    <w:p>
      <w:pPr>
        <w:pStyle w:val="12"/>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360" w:lineRule="auto"/>
        <w:ind w:firstLine="558" w:firstLineChars="266"/>
        <w:textAlignment w:val="auto"/>
        <w:rPr>
          <w:rFonts w:hint="eastAsia" w:ascii="宋体" w:hAnsi="宋体" w:eastAsia="宋体" w:cs="宋体"/>
          <w:kern w:val="2"/>
          <w:sz w:val="21"/>
          <w:szCs w:val="21"/>
        </w:rPr>
      </w:pPr>
      <w:r>
        <w:rPr>
          <w:rFonts w:hint="eastAsia" w:ascii="宋体" w:hAnsi="宋体" w:eastAsia="宋体" w:cs="宋体"/>
          <w:kern w:val="2"/>
          <w:sz w:val="21"/>
          <w:szCs w:val="21"/>
        </w:rPr>
        <w:t>①</w:t>
      </w:r>
      <w:r>
        <w:rPr>
          <w:rFonts w:hint="eastAsia" w:ascii="宋体" w:hAnsi="宋体" w:eastAsia="宋体" w:cs="宋体"/>
          <w:kern w:val="2"/>
          <w:sz w:val="21"/>
          <w:szCs w:val="21"/>
          <w:lang w:eastAsia="zh-CN"/>
        </w:rPr>
        <w:t>供应商</w:t>
      </w:r>
      <w:r>
        <w:rPr>
          <w:rFonts w:hint="eastAsia" w:ascii="宋体" w:hAnsi="宋体" w:eastAsia="宋体" w:cs="宋体"/>
          <w:kern w:val="2"/>
          <w:sz w:val="21"/>
          <w:szCs w:val="21"/>
        </w:rPr>
        <w:t>被人民法院列入失信被执行人的；</w:t>
      </w:r>
    </w:p>
    <w:p>
      <w:pPr>
        <w:pStyle w:val="12"/>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360" w:lineRule="auto"/>
        <w:ind w:firstLine="558" w:firstLineChars="266"/>
        <w:textAlignment w:val="auto"/>
        <w:rPr>
          <w:rFonts w:hint="eastAsia" w:ascii="宋体" w:hAnsi="宋体" w:eastAsia="宋体" w:cs="宋体"/>
          <w:kern w:val="2"/>
          <w:sz w:val="21"/>
          <w:szCs w:val="21"/>
        </w:rPr>
      </w:pPr>
      <w:r>
        <w:rPr>
          <w:rFonts w:hint="eastAsia" w:ascii="宋体" w:hAnsi="宋体" w:eastAsia="宋体" w:cs="宋体"/>
          <w:kern w:val="2"/>
          <w:sz w:val="21"/>
          <w:szCs w:val="21"/>
        </w:rPr>
        <w:t>②</w:t>
      </w:r>
      <w:r>
        <w:rPr>
          <w:rFonts w:hint="eastAsia" w:ascii="宋体" w:hAnsi="宋体" w:eastAsia="宋体" w:cs="宋体"/>
          <w:kern w:val="2"/>
          <w:sz w:val="21"/>
          <w:szCs w:val="21"/>
          <w:lang w:eastAsia="zh-CN"/>
        </w:rPr>
        <w:t>供应商</w:t>
      </w:r>
      <w:r>
        <w:rPr>
          <w:rFonts w:hint="eastAsia" w:ascii="宋体" w:hAnsi="宋体" w:eastAsia="宋体" w:cs="宋体"/>
          <w:kern w:val="2"/>
          <w:sz w:val="21"/>
          <w:szCs w:val="21"/>
        </w:rPr>
        <w:t>或其法定代表人或拟派项目经理（项目负责人）被人民检察院列入行贿犯罪档案的；</w:t>
      </w:r>
    </w:p>
    <w:p>
      <w:pPr>
        <w:pStyle w:val="12"/>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360" w:lineRule="auto"/>
        <w:ind w:firstLine="558" w:firstLineChars="266"/>
        <w:textAlignment w:val="auto"/>
        <w:rPr>
          <w:rFonts w:hint="eastAsia" w:ascii="宋体" w:hAnsi="宋体" w:eastAsia="宋体" w:cs="宋体"/>
          <w:kern w:val="2"/>
          <w:sz w:val="21"/>
          <w:szCs w:val="21"/>
        </w:rPr>
      </w:pPr>
      <w:r>
        <w:rPr>
          <w:rFonts w:hint="eastAsia" w:ascii="宋体" w:hAnsi="宋体" w:eastAsia="宋体" w:cs="宋体"/>
          <w:kern w:val="2"/>
          <w:sz w:val="21"/>
          <w:szCs w:val="21"/>
        </w:rPr>
        <w:t>③</w:t>
      </w:r>
      <w:r>
        <w:rPr>
          <w:rFonts w:hint="eastAsia" w:ascii="宋体" w:hAnsi="宋体" w:eastAsia="宋体" w:cs="宋体"/>
          <w:kern w:val="2"/>
          <w:sz w:val="21"/>
          <w:szCs w:val="21"/>
          <w:lang w:eastAsia="zh-CN"/>
        </w:rPr>
        <w:t>供应商</w:t>
      </w:r>
      <w:r>
        <w:rPr>
          <w:rFonts w:hint="eastAsia" w:ascii="宋体" w:hAnsi="宋体" w:eastAsia="宋体" w:cs="宋体"/>
          <w:kern w:val="2"/>
          <w:sz w:val="21"/>
          <w:szCs w:val="21"/>
        </w:rPr>
        <w:t>被市场监督管理部门列入经营异常名录或者严重违法企业名单的；</w:t>
      </w:r>
    </w:p>
    <w:p>
      <w:pPr>
        <w:pStyle w:val="12"/>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360" w:lineRule="auto"/>
        <w:ind w:firstLine="558" w:firstLineChars="266"/>
        <w:textAlignment w:val="auto"/>
        <w:rPr>
          <w:rFonts w:hint="eastAsia" w:ascii="宋体" w:hAnsi="宋体" w:eastAsia="宋体" w:cs="宋体"/>
          <w:kern w:val="2"/>
          <w:sz w:val="21"/>
          <w:szCs w:val="21"/>
        </w:rPr>
      </w:pPr>
      <w:r>
        <w:rPr>
          <w:rFonts w:hint="eastAsia" w:ascii="宋体" w:hAnsi="宋体" w:eastAsia="宋体" w:cs="宋体"/>
          <w:kern w:val="2"/>
          <w:sz w:val="21"/>
          <w:szCs w:val="21"/>
        </w:rPr>
        <w:t>④</w:t>
      </w:r>
      <w:r>
        <w:rPr>
          <w:rFonts w:hint="eastAsia" w:ascii="宋体" w:hAnsi="宋体" w:eastAsia="宋体" w:cs="宋体"/>
          <w:kern w:val="2"/>
          <w:sz w:val="21"/>
          <w:szCs w:val="21"/>
          <w:lang w:eastAsia="zh-CN"/>
        </w:rPr>
        <w:t>供应商</w:t>
      </w:r>
      <w:r>
        <w:rPr>
          <w:rFonts w:hint="eastAsia" w:ascii="宋体" w:hAnsi="宋体" w:eastAsia="宋体" w:cs="宋体"/>
          <w:kern w:val="2"/>
          <w:sz w:val="21"/>
          <w:szCs w:val="21"/>
        </w:rPr>
        <w:t>被税收部门列入重大税收违法案件当事人的；</w:t>
      </w:r>
    </w:p>
    <w:p>
      <w:pPr>
        <w:pStyle w:val="12"/>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360" w:lineRule="auto"/>
        <w:ind w:firstLine="558" w:firstLineChars="266"/>
        <w:textAlignment w:val="auto"/>
        <w:rPr>
          <w:rFonts w:hint="eastAsia" w:ascii="宋体" w:hAnsi="宋体" w:eastAsia="宋体" w:cs="宋体"/>
          <w:kern w:val="2"/>
          <w:sz w:val="21"/>
          <w:szCs w:val="21"/>
        </w:rPr>
      </w:pPr>
      <w:r>
        <w:rPr>
          <w:rFonts w:hint="eastAsia" w:ascii="宋体" w:hAnsi="宋体" w:eastAsia="宋体" w:cs="宋体"/>
          <w:kern w:val="2"/>
          <w:sz w:val="21"/>
          <w:szCs w:val="21"/>
        </w:rPr>
        <w:t>⑤</w:t>
      </w:r>
      <w:r>
        <w:rPr>
          <w:rFonts w:hint="eastAsia" w:ascii="宋体" w:hAnsi="宋体" w:eastAsia="宋体" w:cs="宋体"/>
          <w:kern w:val="2"/>
          <w:sz w:val="21"/>
          <w:szCs w:val="21"/>
          <w:lang w:eastAsia="zh-CN"/>
        </w:rPr>
        <w:t>供应商</w:t>
      </w:r>
      <w:r>
        <w:rPr>
          <w:rFonts w:hint="eastAsia" w:ascii="宋体" w:hAnsi="宋体" w:eastAsia="宋体" w:cs="宋体"/>
          <w:kern w:val="2"/>
          <w:sz w:val="21"/>
          <w:szCs w:val="21"/>
        </w:rPr>
        <w:t>被政府采购监管部门列入政府采购严重违法失信行为记录名单的；</w:t>
      </w:r>
    </w:p>
    <w:p>
      <w:pPr>
        <w:pStyle w:val="12"/>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360" w:lineRule="auto"/>
        <w:ind w:firstLine="558" w:firstLineChars="266"/>
        <w:textAlignment w:val="auto"/>
        <w:rPr>
          <w:rFonts w:hint="eastAsia" w:ascii="宋体" w:hAnsi="宋体" w:eastAsia="宋体" w:cs="宋体"/>
          <w:kern w:val="2"/>
          <w:sz w:val="21"/>
          <w:szCs w:val="21"/>
        </w:rPr>
      </w:pPr>
      <w:r>
        <w:rPr>
          <w:rFonts w:hint="eastAsia" w:ascii="宋体" w:hAnsi="宋体" w:eastAsia="宋体" w:cs="宋体"/>
          <w:kern w:val="2"/>
          <w:sz w:val="21"/>
          <w:szCs w:val="21"/>
        </w:rPr>
        <w:t>⑥在“信用中国”网站上披露仍在公示期的严重失信行为的；</w:t>
      </w:r>
    </w:p>
    <w:p>
      <w:pPr>
        <w:pStyle w:val="12"/>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360" w:lineRule="auto"/>
        <w:ind w:firstLine="558" w:firstLineChars="266"/>
        <w:textAlignment w:val="auto"/>
        <w:rPr>
          <w:rFonts w:hint="eastAsia" w:ascii="宋体" w:hAnsi="宋体" w:eastAsia="宋体" w:cs="宋体"/>
          <w:kern w:val="2"/>
          <w:sz w:val="21"/>
          <w:szCs w:val="21"/>
        </w:rPr>
      </w:pPr>
      <w:r>
        <w:rPr>
          <w:rFonts w:hint="eastAsia" w:ascii="宋体" w:hAnsi="宋体" w:eastAsia="宋体" w:cs="宋体"/>
          <w:kern w:val="2"/>
          <w:sz w:val="21"/>
          <w:szCs w:val="21"/>
        </w:rPr>
        <w:t>3.</w:t>
      </w:r>
      <w:r>
        <w:rPr>
          <w:rFonts w:hint="eastAsia" w:ascii="宋体" w:hAnsi="宋体" w:eastAsia="宋体" w:cs="宋体"/>
          <w:kern w:val="2"/>
          <w:sz w:val="21"/>
          <w:szCs w:val="21"/>
          <w:lang w:val="en-US" w:eastAsia="zh-CN"/>
        </w:rPr>
        <w:t>供应商</w:t>
      </w:r>
      <w:r>
        <w:rPr>
          <w:rFonts w:hint="eastAsia" w:ascii="宋体" w:hAnsi="宋体" w:eastAsia="宋体" w:cs="宋体"/>
          <w:kern w:val="2"/>
          <w:sz w:val="21"/>
          <w:szCs w:val="21"/>
        </w:rPr>
        <w:t>所属分公司、办事处等分支机构存在第2条信誉要求①-⑥项情形之一的，</w:t>
      </w:r>
      <w:r>
        <w:rPr>
          <w:rFonts w:hint="eastAsia" w:ascii="宋体" w:hAnsi="宋体" w:eastAsia="宋体" w:cs="宋体"/>
          <w:kern w:val="2"/>
          <w:sz w:val="21"/>
          <w:szCs w:val="21"/>
          <w:u w:val="single"/>
        </w:rPr>
        <w:t>接受</w:t>
      </w:r>
      <w:r>
        <w:rPr>
          <w:rFonts w:hint="eastAsia" w:ascii="宋体" w:hAnsi="宋体" w:eastAsia="宋体" w:cs="宋体"/>
          <w:kern w:val="2"/>
          <w:sz w:val="21"/>
          <w:szCs w:val="21"/>
          <w:lang w:val="en-US" w:eastAsia="zh-CN"/>
        </w:rPr>
        <w:t>供应商</w:t>
      </w:r>
      <w:r>
        <w:rPr>
          <w:rFonts w:hint="eastAsia" w:ascii="宋体" w:hAnsi="宋体" w:eastAsia="宋体" w:cs="宋体"/>
          <w:kern w:val="2"/>
          <w:sz w:val="21"/>
          <w:szCs w:val="21"/>
        </w:rPr>
        <w:t>参加本项目。</w:t>
      </w:r>
    </w:p>
    <w:p>
      <w:pPr>
        <w:pStyle w:val="12"/>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360" w:lineRule="auto"/>
        <w:ind w:firstLine="420"/>
        <w:textAlignment w:val="auto"/>
        <w:rPr>
          <w:rFonts w:ascii="宋体" w:hAnsi="宋体" w:cs="宋体"/>
          <w:kern w:val="2"/>
          <w:sz w:val="28"/>
          <w:szCs w:val="28"/>
        </w:rPr>
      </w:pPr>
      <w:r>
        <w:rPr>
          <w:rFonts w:hint="eastAsia" w:ascii="宋体" w:hAnsi="宋体" w:cs="宋体"/>
          <w:kern w:val="2"/>
          <w:sz w:val="28"/>
          <w:szCs w:val="28"/>
        </w:rPr>
        <w:t>三、报价及响应文件要求</w:t>
      </w:r>
    </w:p>
    <w:p>
      <w:pPr>
        <w:pStyle w:val="12"/>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360" w:lineRule="auto"/>
        <w:ind w:firstLine="525" w:firstLineChars="250"/>
        <w:textAlignment w:val="auto"/>
        <w:rPr>
          <w:rFonts w:ascii="宋体" w:hAnsi="宋体" w:cs="宋体"/>
          <w:kern w:val="2"/>
          <w:sz w:val="21"/>
          <w:szCs w:val="21"/>
        </w:rPr>
      </w:pPr>
      <w:r>
        <w:rPr>
          <w:rFonts w:hint="eastAsia" w:ascii="宋体" w:hAnsi="宋体" w:cs="宋体"/>
          <w:kern w:val="2"/>
          <w:sz w:val="21"/>
          <w:szCs w:val="21"/>
        </w:rPr>
        <w:t>1、本次询价只允许有一个方案，一个报价，多方案、多报价的将不被接受；</w:t>
      </w:r>
    </w:p>
    <w:p>
      <w:pPr>
        <w:pStyle w:val="12"/>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360" w:lineRule="auto"/>
        <w:ind w:firstLine="558" w:firstLineChars="266"/>
        <w:textAlignment w:val="auto"/>
        <w:rPr>
          <w:rFonts w:ascii="宋体" w:hAnsi="宋体" w:cs="宋体"/>
          <w:kern w:val="2"/>
          <w:sz w:val="21"/>
          <w:szCs w:val="21"/>
        </w:rPr>
      </w:pPr>
      <w:r>
        <w:rPr>
          <w:rFonts w:hint="eastAsia" w:ascii="宋体" w:hAnsi="宋体" w:cs="宋体"/>
          <w:kern w:val="2"/>
          <w:sz w:val="21"/>
          <w:szCs w:val="21"/>
        </w:rPr>
        <w:t>2、编制响应文件时，不得提供虚假技术参数，应按投标产品的实际名称、型号填写真实技术参数值。</w:t>
      </w:r>
    </w:p>
    <w:p>
      <w:pPr>
        <w:pStyle w:val="12"/>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360" w:lineRule="auto"/>
        <w:ind w:firstLine="560"/>
        <w:textAlignment w:val="auto"/>
        <w:rPr>
          <w:rFonts w:ascii="宋体" w:hAnsi="宋体" w:cs="宋体"/>
          <w:kern w:val="2"/>
          <w:sz w:val="21"/>
          <w:szCs w:val="21"/>
        </w:rPr>
      </w:pPr>
      <w:r>
        <w:rPr>
          <w:rFonts w:hint="eastAsia" w:ascii="宋体" w:hAnsi="宋体" w:cs="宋体"/>
          <w:kern w:val="2"/>
          <w:sz w:val="21"/>
          <w:szCs w:val="21"/>
        </w:rPr>
        <w:t>3、供应商的报价为一次性报价，即在投标有效期内投标综合单价固定不变，其报价均包括货物设备费、人工费、材料费（含主材及辅材）、装卸费、运输费、安装费、调试费、管理费、利润、风险费用、代理费、验收及后期服务及国家对中标单位征收的各种税费等所有一切费用，招标人不再为此项目支付任何费用，综合单价今后将不作任何调整。</w:t>
      </w:r>
    </w:p>
    <w:p>
      <w:pPr>
        <w:pStyle w:val="12"/>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360" w:lineRule="auto"/>
        <w:ind w:firstLine="560"/>
        <w:textAlignment w:val="auto"/>
        <w:rPr>
          <w:rFonts w:ascii="宋体" w:hAnsi="宋体" w:cs="宋体"/>
          <w:kern w:val="2"/>
          <w:sz w:val="21"/>
          <w:szCs w:val="21"/>
        </w:rPr>
      </w:pPr>
      <w:r>
        <w:rPr>
          <w:rFonts w:hint="eastAsia" w:ascii="宋体" w:hAnsi="宋体" w:cs="宋体"/>
          <w:kern w:val="2"/>
          <w:sz w:val="21"/>
          <w:szCs w:val="21"/>
        </w:rPr>
        <w:t>4、本项目为一个标包；</w:t>
      </w:r>
    </w:p>
    <w:p>
      <w:pPr>
        <w:pStyle w:val="12"/>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360" w:lineRule="auto"/>
        <w:ind w:firstLine="560"/>
        <w:textAlignment w:val="auto"/>
        <w:rPr>
          <w:rFonts w:ascii="宋体" w:hAnsi="宋体" w:cs="宋体"/>
          <w:kern w:val="2"/>
          <w:sz w:val="21"/>
          <w:szCs w:val="21"/>
        </w:rPr>
      </w:pPr>
      <w:r>
        <w:rPr>
          <w:rFonts w:hint="eastAsia" w:ascii="宋体" w:hAnsi="宋体" w:cs="宋体"/>
          <w:kern w:val="2"/>
          <w:sz w:val="21"/>
          <w:szCs w:val="21"/>
        </w:rPr>
        <w:t>5、询价</w:t>
      </w:r>
      <w:r>
        <w:rPr>
          <w:rFonts w:hint="eastAsia" w:ascii="宋体" w:hAnsi="宋体" w:cs="宋体"/>
          <w:kern w:val="2"/>
          <w:sz w:val="21"/>
          <w:szCs w:val="21"/>
          <w:lang w:val="en-US" w:eastAsia="zh-CN"/>
        </w:rPr>
        <w:t>有效期</w:t>
      </w:r>
      <w:r>
        <w:rPr>
          <w:rFonts w:hint="eastAsia" w:ascii="宋体" w:hAnsi="宋体" w:cs="宋体"/>
          <w:kern w:val="2"/>
          <w:sz w:val="21"/>
          <w:szCs w:val="21"/>
        </w:rPr>
        <w:t>：30个日历天</w:t>
      </w:r>
    </w:p>
    <w:p>
      <w:pPr>
        <w:pStyle w:val="12"/>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360" w:lineRule="auto"/>
        <w:ind w:firstLine="560"/>
        <w:textAlignment w:val="auto"/>
        <w:rPr>
          <w:rFonts w:ascii="宋体" w:hAnsi="宋体" w:cs="宋体"/>
          <w:kern w:val="2"/>
          <w:sz w:val="21"/>
          <w:szCs w:val="21"/>
        </w:rPr>
      </w:pPr>
      <w:r>
        <w:rPr>
          <w:rFonts w:hint="eastAsia" w:ascii="宋体" w:hAnsi="宋体" w:cs="宋体"/>
          <w:kern w:val="2"/>
          <w:sz w:val="21"/>
          <w:szCs w:val="21"/>
        </w:rPr>
        <w:t>6、资金来源：</w:t>
      </w:r>
      <w:r>
        <w:rPr>
          <w:rFonts w:hint="eastAsia" w:ascii="宋体" w:hAnsi="宋体" w:cs="宋体"/>
          <w:kern w:val="2"/>
          <w:sz w:val="21"/>
          <w:szCs w:val="21"/>
          <w:lang w:val="en-US" w:eastAsia="zh-CN"/>
        </w:rPr>
        <w:t>财政</w:t>
      </w:r>
      <w:r>
        <w:rPr>
          <w:rFonts w:hint="eastAsia" w:ascii="宋体" w:hAnsi="宋体" w:cs="宋体"/>
          <w:kern w:val="2"/>
          <w:sz w:val="21"/>
          <w:szCs w:val="21"/>
        </w:rPr>
        <w:t>资金</w:t>
      </w:r>
    </w:p>
    <w:p>
      <w:pPr>
        <w:pStyle w:val="12"/>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360" w:lineRule="auto"/>
        <w:ind w:firstLine="560"/>
        <w:textAlignment w:val="auto"/>
        <w:rPr>
          <w:rFonts w:ascii="宋体" w:hAnsi="宋体" w:cs="宋体"/>
          <w:b/>
          <w:bCs/>
          <w:kern w:val="2"/>
          <w:sz w:val="21"/>
          <w:szCs w:val="21"/>
        </w:rPr>
      </w:pPr>
      <w:r>
        <w:rPr>
          <w:rFonts w:hint="eastAsia" w:ascii="宋体" w:hAnsi="宋体" w:cs="宋体"/>
          <w:b/>
          <w:bCs/>
          <w:kern w:val="2"/>
          <w:sz w:val="21"/>
          <w:szCs w:val="21"/>
        </w:rPr>
        <w:t>7、响应文件采用密封递交，要经法定代表人或其授权代表签字、盖章；如为授权代表签字，请附法定代表人授权书；</w:t>
      </w:r>
    </w:p>
    <w:p>
      <w:pPr>
        <w:pStyle w:val="12"/>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360" w:lineRule="auto"/>
        <w:ind w:firstLine="560"/>
        <w:textAlignment w:val="auto"/>
        <w:rPr>
          <w:rFonts w:ascii="宋体" w:hAnsi="宋体" w:cs="宋体"/>
          <w:b/>
          <w:bCs/>
          <w:kern w:val="2"/>
          <w:sz w:val="21"/>
          <w:szCs w:val="21"/>
        </w:rPr>
      </w:pPr>
      <w:r>
        <w:rPr>
          <w:rFonts w:hint="eastAsia" w:ascii="宋体" w:hAnsi="宋体" w:cs="宋体"/>
          <w:b/>
          <w:bCs/>
          <w:kern w:val="2"/>
          <w:sz w:val="21"/>
          <w:szCs w:val="21"/>
        </w:rPr>
        <w:t>密封袋应加单位盖公章，在封面上标明采购人名称、项目名称、报价人名称和地址。</w:t>
      </w:r>
    </w:p>
    <w:p>
      <w:pPr>
        <w:pStyle w:val="12"/>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360" w:lineRule="auto"/>
        <w:ind w:firstLine="560"/>
        <w:textAlignment w:val="auto"/>
        <w:rPr>
          <w:rFonts w:ascii="宋体" w:hAnsi="宋体" w:cs="宋体"/>
          <w:kern w:val="2"/>
          <w:sz w:val="21"/>
          <w:szCs w:val="21"/>
        </w:rPr>
      </w:pPr>
      <w:r>
        <w:rPr>
          <w:rFonts w:hint="eastAsia" w:ascii="宋体" w:hAnsi="宋体" w:cs="宋体"/>
          <w:kern w:val="2"/>
          <w:sz w:val="21"/>
          <w:szCs w:val="21"/>
        </w:rPr>
        <w:t>8、报价文件的递交</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632" w:firstLineChars="300"/>
        <w:jc w:val="both"/>
        <w:textAlignment w:val="auto"/>
        <w:rPr>
          <w:rFonts w:hint="eastAsia" w:cs="宋体" w:asciiTheme="majorEastAsia" w:hAnsiTheme="majorEastAsia" w:eastAsiaTheme="majorEastAsia"/>
          <w:b/>
          <w:color w:val="000000"/>
          <w:sz w:val="21"/>
          <w:szCs w:val="21"/>
          <w:shd w:val="clear" w:color="auto" w:fill="FFFFFF"/>
          <w:lang w:eastAsia="zh-CN"/>
        </w:rPr>
      </w:pPr>
      <w:r>
        <w:rPr>
          <w:rFonts w:hint="eastAsia" w:cs="宋体" w:asciiTheme="majorEastAsia" w:hAnsiTheme="majorEastAsia" w:eastAsiaTheme="majorEastAsia"/>
          <w:b/>
          <w:color w:val="000000"/>
          <w:sz w:val="21"/>
          <w:szCs w:val="21"/>
          <w:shd w:val="clear" w:color="auto" w:fill="FFFFFF"/>
          <w:lang w:val="en-US" w:eastAsia="zh-CN"/>
        </w:rPr>
        <w:t>询价</w:t>
      </w:r>
      <w:r>
        <w:rPr>
          <w:rFonts w:hint="eastAsia" w:cs="宋体" w:asciiTheme="majorEastAsia" w:hAnsiTheme="majorEastAsia" w:eastAsiaTheme="majorEastAsia"/>
          <w:b/>
          <w:color w:val="000000"/>
          <w:sz w:val="21"/>
          <w:szCs w:val="21"/>
          <w:shd w:val="clear" w:color="auto" w:fill="FFFFFF"/>
        </w:rPr>
        <w:t>截止时间为：</w:t>
      </w:r>
      <w:r>
        <w:rPr>
          <w:rFonts w:hint="eastAsia" w:cs="宋体" w:asciiTheme="majorEastAsia" w:hAnsiTheme="majorEastAsia" w:eastAsiaTheme="majorEastAsia"/>
          <w:b/>
          <w:color w:val="000000"/>
          <w:sz w:val="21"/>
          <w:szCs w:val="21"/>
          <w:shd w:val="clear" w:color="auto" w:fill="FFFFFF"/>
          <w:lang w:eastAsia="zh-CN"/>
        </w:rPr>
        <w:t>2024年</w:t>
      </w:r>
      <w:r>
        <w:rPr>
          <w:rFonts w:hint="eastAsia"/>
          <w:b/>
          <w:color w:val="000000"/>
          <w:sz w:val="21"/>
          <w:szCs w:val="21"/>
          <w:shd w:val="clear" w:color="auto" w:fill="FFFFFF"/>
          <w:lang w:val="en-US" w:eastAsia="zh-CN"/>
        </w:rPr>
        <w:t xml:space="preserve"> 8</w:t>
      </w:r>
      <w:r>
        <w:rPr>
          <w:rFonts w:hint="eastAsia"/>
          <w:b/>
          <w:color w:val="000000"/>
          <w:sz w:val="21"/>
          <w:szCs w:val="21"/>
          <w:shd w:val="clear" w:color="auto" w:fill="FFFFFF"/>
        </w:rPr>
        <w:t>月</w:t>
      </w:r>
      <w:r>
        <w:rPr>
          <w:rFonts w:hint="eastAsia"/>
          <w:b/>
          <w:color w:val="000000"/>
          <w:sz w:val="21"/>
          <w:szCs w:val="21"/>
          <w:shd w:val="clear" w:color="auto" w:fill="FFFFFF"/>
          <w:lang w:eastAsia="zh-CN"/>
        </w:rPr>
        <w:t>19</w:t>
      </w:r>
      <w:r>
        <w:rPr>
          <w:rFonts w:hint="eastAsia" w:cs="宋体" w:asciiTheme="majorEastAsia" w:hAnsiTheme="majorEastAsia" w:eastAsiaTheme="majorEastAsia"/>
          <w:b/>
          <w:color w:val="000000"/>
          <w:sz w:val="21"/>
          <w:szCs w:val="21"/>
          <w:shd w:val="clear" w:color="auto" w:fill="FFFFFF"/>
          <w:lang w:eastAsia="zh-CN"/>
        </w:rPr>
        <w:t>日15</w:t>
      </w:r>
      <w:bookmarkStart w:id="2" w:name="_GoBack"/>
      <w:bookmarkEnd w:id="2"/>
      <w:r>
        <w:rPr>
          <w:rFonts w:hint="eastAsia" w:cs="宋体" w:asciiTheme="majorEastAsia" w:hAnsiTheme="majorEastAsia" w:eastAsiaTheme="majorEastAsia"/>
          <w:b/>
          <w:color w:val="000000"/>
          <w:sz w:val="21"/>
          <w:szCs w:val="21"/>
          <w:shd w:val="clear" w:color="auto" w:fill="FFFFFF"/>
          <w:lang w:eastAsia="zh-CN"/>
        </w:rPr>
        <w:t>时00分（北京时间）</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632" w:firstLineChars="300"/>
        <w:jc w:val="both"/>
        <w:textAlignment w:val="auto"/>
        <w:rPr>
          <w:rFonts w:hint="default" w:cs="宋体" w:asciiTheme="majorEastAsia" w:hAnsiTheme="majorEastAsia" w:eastAsiaTheme="majorEastAsia"/>
          <w:b/>
          <w:color w:val="000000"/>
          <w:sz w:val="21"/>
          <w:szCs w:val="21"/>
          <w:shd w:val="clear" w:color="auto" w:fill="FFFFFF"/>
          <w:lang w:val="en-US" w:eastAsia="zh-CN"/>
        </w:rPr>
      </w:pPr>
      <w:r>
        <w:rPr>
          <w:rFonts w:hint="eastAsia" w:cs="宋体" w:asciiTheme="majorEastAsia" w:hAnsiTheme="majorEastAsia" w:eastAsiaTheme="majorEastAsia"/>
          <w:b/>
          <w:color w:val="000000"/>
          <w:sz w:val="21"/>
          <w:szCs w:val="21"/>
          <w:shd w:val="clear" w:color="auto" w:fill="FFFFFF"/>
          <w:lang w:val="en-US" w:eastAsia="zh-CN"/>
        </w:rPr>
        <w:t>询价地点：滁州市应用技术学校南楼5楼会议室</w:t>
      </w:r>
    </w:p>
    <w:p>
      <w:pPr>
        <w:pStyle w:val="12"/>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360" w:lineRule="auto"/>
        <w:ind w:firstLine="560"/>
        <w:textAlignment w:val="auto"/>
        <w:rPr>
          <w:rFonts w:ascii="宋体" w:hAnsi="宋体" w:cs="宋体"/>
          <w:kern w:val="2"/>
          <w:sz w:val="21"/>
          <w:szCs w:val="21"/>
        </w:rPr>
      </w:pPr>
      <w:r>
        <w:rPr>
          <w:rFonts w:hint="eastAsia" w:ascii="宋体" w:hAnsi="宋体" w:cs="宋体"/>
          <w:kern w:val="2"/>
          <w:sz w:val="21"/>
          <w:szCs w:val="21"/>
        </w:rPr>
        <w:t>10、全套响应文件应无涂改和行间插字，供应商造成的必须修改的错误，修改处应加盖供应商公章。</w:t>
      </w:r>
    </w:p>
    <w:p>
      <w:pPr>
        <w:pStyle w:val="12"/>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360" w:lineRule="auto"/>
        <w:ind w:firstLine="560"/>
        <w:textAlignment w:val="auto"/>
        <w:rPr>
          <w:rFonts w:ascii="宋体" w:hAnsi="宋体" w:cs="宋体"/>
          <w:kern w:val="2"/>
          <w:sz w:val="21"/>
          <w:szCs w:val="21"/>
        </w:rPr>
      </w:pPr>
      <w:r>
        <w:rPr>
          <w:rFonts w:hint="eastAsia" w:ascii="宋体" w:hAnsi="宋体" w:cs="宋体"/>
          <w:kern w:val="2"/>
          <w:sz w:val="21"/>
          <w:szCs w:val="21"/>
        </w:rPr>
        <w:t>11、响应文件及相关文件资料一式两份(一个正本、一个副本)密封后递交。响应文件的正本和副本均需打印、复印并分别装订成册，并应在响应文件封面的右上角清楚地注明“正本”或“副本”。正本和副本如有不一致之处，以正本为准。响应文件封面至少应标明项目名称、供应商全称（并盖章），由法定代表人（或其委托代理人）签字（或盖章）。</w:t>
      </w:r>
    </w:p>
    <w:p>
      <w:pPr>
        <w:pStyle w:val="12"/>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360" w:lineRule="auto"/>
        <w:ind w:firstLine="420"/>
        <w:textAlignment w:val="auto"/>
        <w:rPr>
          <w:rFonts w:ascii="宋体" w:hAnsi="宋体" w:cs="宋体"/>
          <w:kern w:val="2"/>
          <w:sz w:val="28"/>
          <w:szCs w:val="28"/>
        </w:rPr>
      </w:pPr>
      <w:r>
        <w:rPr>
          <w:rFonts w:hint="eastAsia" w:ascii="宋体" w:hAnsi="宋体" w:cs="宋体"/>
          <w:kern w:val="2"/>
          <w:sz w:val="28"/>
          <w:szCs w:val="28"/>
        </w:rPr>
        <w:t>四、采购代理费</w:t>
      </w:r>
    </w:p>
    <w:p>
      <w:pPr>
        <w:pStyle w:val="12"/>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360" w:lineRule="auto"/>
        <w:ind w:firstLine="420"/>
        <w:textAlignment w:val="auto"/>
      </w:pPr>
      <w:r>
        <w:rPr>
          <w:rFonts w:hint="eastAsia" w:ascii="宋体" w:hAnsi="宋体" w:cs="宋体"/>
          <w:kern w:val="2"/>
          <w:sz w:val="21"/>
          <w:szCs w:val="21"/>
        </w:rPr>
        <w:t>采购代理费报酬：</w:t>
      </w:r>
      <w:r>
        <w:rPr>
          <w:rFonts w:hint="eastAsia" w:ascii="宋体" w:hAnsi="宋体" w:cs="宋体"/>
          <w:kern w:val="2"/>
          <w:sz w:val="21"/>
          <w:szCs w:val="21"/>
          <w:lang w:val="en-US" w:eastAsia="zh-CN"/>
        </w:rPr>
        <w:t>1500</w:t>
      </w:r>
      <w:r>
        <w:rPr>
          <w:rFonts w:hint="eastAsia" w:ascii="宋体" w:hAnsi="宋体" w:cs="宋体"/>
          <w:kern w:val="2"/>
          <w:sz w:val="21"/>
          <w:szCs w:val="21"/>
        </w:rPr>
        <w:t>元，上述费用由成交单位在领取中标通知书时，一次性支付给代理公司。上述费用包含在响应报价中，供应商在响应报价让利中考虑上述费用。</w:t>
      </w:r>
    </w:p>
    <w:p>
      <w:pPr>
        <w:pStyle w:val="12"/>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360" w:lineRule="auto"/>
        <w:ind w:firstLine="420"/>
        <w:textAlignment w:val="auto"/>
        <w:rPr>
          <w:rFonts w:ascii="宋体" w:hAnsi="宋体" w:cs="宋体"/>
          <w:kern w:val="2"/>
          <w:sz w:val="28"/>
          <w:szCs w:val="28"/>
        </w:rPr>
      </w:pPr>
      <w:r>
        <w:rPr>
          <w:rFonts w:hint="eastAsia" w:ascii="宋体" w:hAnsi="宋体" w:cs="宋体"/>
          <w:kern w:val="2"/>
          <w:sz w:val="28"/>
          <w:szCs w:val="28"/>
        </w:rPr>
        <w:t>五、响应文件</w:t>
      </w:r>
    </w:p>
    <w:p>
      <w:pPr>
        <w:pStyle w:val="12"/>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360" w:lineRule="auto"/>
        <w:ind w:firstLine="420"/>
        <w:textAlignment w:val="auto"/>
        <w:rPr>
          <w:rFonts w:ascii="宋体" w:hAnsi="宋体" w:cs="宋体"/>
          <w:kern w:val="2"/>
          <w:sz w:val="21"/>
          <w:szCs w:val="21"/>
        </w:rPr>
      </w:pPr>
      <w:r>
        <w:rPr>
          <w:rFonts w:hint="eastAsia" w:ascii="宋体" w:hAnsi="宋体" w:cs="宋体"/>
          <w:kern w:val="2"/>
          <w:sz w:val="21"/>
          <w:szCs w:val="21"/>
        </w:rPr>
        <w:t xml:space="preserve">  响应文件由以下内容组成：</w:t>
      </w:r>
    </w:p>
    <w:p>
      <w:pPr>
        <w:pStyle w:val="12"/>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360" w:lineRule="auto"/>
        <w:ind w:firstLine="560"/>
        <w:textAlignment w:val="auto"/>
        <w:rPr>
          <w:rFonts w:ascii="宋体" w:hAnsi="宋体" w:cs="宋体"/>
          <w:kern w:val="2"/>
          <w:sz w:val="21"/>
          <w:szCs w:val="21"/>
        </w:rPr>
      </w:pPr>
      <w:r>
        <w:rPr>
          <w:rFonts w:hint="eastAsia" w:ascii="宋体" w:hAnsi="宋体" w:cs="宋体"/>
          <w:kern w:val="2"/>
          <w:sz w:val="21"/>
          <w:szCs w:val="21"/>
        </w:rPr>
        <w:t>1、法定代表人证明文件和本人身份证(或法定代表人授权委托书和委托代理人身份证)；</w:t>
      </w:r>
    </w:p>
    <w:p>
      <w:pPr>
        <w:pStyle w:val="12"/>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360" w:lineRule="auto"/>
        <w:ind w:firstLine="560"/>
        <w:textAlignment w:val="auto"/>
        <w:rPr>
          <w:rFonts w:ascii="宋体" w:hAnsi="宋体" w:cs="宋体"/>
          <w:kern w:val="2"/>
          <w:sz w:val="21"/>
          <w:szCs w:val="21"/>
        </w:rPr>
      </w:pPr>
      <w:r>
        <w:rPr>
          <w:rFonts w:hint="eastAsia" w:ascii="宋体" w:hAnsi="宋体" w:cs="宋体"/>
          <w:kern w:val="2"/>
          <w:sz w:val="21"/>
          <w:szCs w:val="21"/>
        </w:rPr>
        <w:t>2、企业法人</w:t>
      </w:r>
      <w:r>
        <w:rPr>
          <w:rFonts w:hint="eastAsia" w:ascii="宋体" w:hAnsi="宋体" w:cs="宋体"/>
          <w:color w:val="000000"/>
          <w:sz w:val="21"/>
          <w:szCs w:val="21"/>
          <w:shd w:val="clear" w:color="auto" w:fill="FFFFFF"/>
        </w:rPr>
        <w:t>营业执照、组织机构代码证、税务登记证</w:t>
      </w:r>
      <w:r>
        <w:rPr>
          <w:rFonts w:hint="eastAsia" w:ascii="宋体" w:hAnsi="宋体" w:cs="宋体"/>
          <w:kern w:val="2"/>
          <w:sz w:val="21"/>
          <w:szCs w:val="21"/>
        </w:rPr>
        <w:t>；</w:t>
      </w:r>
    </w:p>
    <w:p>
      <w:pPr>
        <w:pStyle w:val="12"/>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360" w:lineRule="auto"/>
        <w:ind w:firstLine="560"/>
        <w:textAlignment w:val="auto"/>
        <w:rPr>
          <w:rFonts w:ascii="宋体" w:hAnsi="宋体" w:cs="宋体"/>
          <w:kern w:val="2"/>
          <w:sz w:val="21"/>
          <w:szCs w:val="21"/>
        </w:rPr>
      </w:pPr>
      <w:r>
        <w:rPr>
          <w:rFonts w:hint="eastAsia" w:ascii="宋体" w:hAnsi="宋体" w:cs="宋体"/>
          <w:kern w:val="2"/>
          <w:sz w:val="21"/>
          <w:szCs w:val="21"/>
        </w:rPr>
        <w:t>3、详细的货物名称、规格、技术参数等【附技术参数响应表、货物的详细配置清单，格式见附件】；</w:t>
      </w:r>
    </w:p>
    <w:p>
      <w:pPr>
        <w:pStyle w:val="12"/>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360" w:lineRule="auto"/>
        <w:ind w:firstLine="560"/>
        <w:textAlignment w:val="auto"/>
        <w:rPr>
          <w:rFonts w:ascii="宋体" w:hAnsi="宋体" w:cs="宋体"/>
          <w:kern w:val="2"/>
          <w:sz w:val="21"/>
          <w:szCs w:val="21"/>
        </w:rPr>
      </w:pPr>
      <w:r>
        <w:rPr>
          <w:rFonts w:hint="eastAsia" w:ascii="宋体" w:hAnsi="宋体" w:cs="宋体"/>
          <w:kern w:val="2"/>
          <w:sz w:val="21"/>
          <w:szCs w:val="21"/>
        </w:rPr>
        <w:t>4、服务承诺书；</w:t>
      </w:r>
    </w:p>
    <w:p>
      <w:pPr>
        <w:pStyle w:val="12"/>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360" w:lineRule="auto"/>
        <w:ind w:firstLine="560"/>
        <w:textAlignment w:val="auto"/>
        <w:rPr>
          <w:rFonts w:ascii="宋体" w:hAnsi="宋体" w:cs="宋体"/>
          <w:kern w:val="2"/>
          <w:sz w:val="21"/>
          <w:szCs w:val="21"/>
        </w:rPr>
      </w:pPr>
      <w:r>
        <w:rPr>
          <w:rFonts w:hint="eastAsia" w:ascii="宋体" w:hAnsi="宋体" w:cs="宋体"/>
          <w:kern w:val="2"/>
          <w:sz w:val="21"/>
          <w:szCs w:val="21"/>
        </w:rPr>
        <w:t>5、报价函（按格式要求签字盖章）；</w:t>
      </w:r>
    </w:p>
    <w:p>
      <w:pPr>
        <w:pStyle w:val="12"/>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360" w:lineRule="auto"/>
        <w:ind w:firstLine="560"/>
        <w:textAlignment w:val="auto"/>
        <w:rPr>
          <w:rFonts w:ascii="宋体" w:hAnsi="宋体" w:cs="宋体"/>
          <w:kern w:val="2"/>
          <w:sz w:val="21"/>
          <w:szCs w:val="21"/>
        </w:rPr>
      </w:pPr>
      <w:r>
        <w:rPr>
          <w:rFonts w:hint="eastAsia" w:ascii="宋体" w:hAnsi="宋体" w:cs="宋体"/>
          <w:kern w:val="2"/>
          <w:sz w:val="21"/>
          <w:szCs w:val="21"/>
        </w:rPr>
        <w:t>6、分项报价清单（按格式要求签字盖章）；</w:t>
      </w:r>
    </w:p>
    <w:p>
      <w:pPr>
        <w:pStyle w:val="12"/>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360" w:lineRule="auto"/>
        <w:ind w:firstLine="560"/>
        <w:textAlignment w:val="auto"/>
        <w:rPr>
          <w:rFonts w:hint="eastAsia" w:ascii="宋体" w:hAnsi="宋体" w:cs="宋体"/>
          <w:kern w:val="2"/>
          <w:sz w:val="21"/>
          <w:szCs w:val="21"/>
        </w:rPr>
      </w:pPr>
      <w:r>
        <w:rPr>
          <w:rFonts w:hint="eastAsia" w:ascii="宋体" w:hAnsi="宋体" w:cs="宋体"/>
          <w:kern w:val="2"/>
          <w:sz w:val="21"/>
          <w:szCs w:val="21"/>
        </w:rPr>
        <w:t>7、诚信</w:t>
      </w:r>
      <w:r>
        <w:rPr>
          <w:rFonts w:hint="eastAsia" w:ascii="宋体" w:hAnsi="宋体" w:cs="宋体"/>
          <w:kern w:val="2"/>
          <w:sz w:val="21"/>
          <w:szCs w:val="21"/>
          <w:lang w:val="en-US" w:eastAsia="zh-CN"/>
        </w:rPr>
        <w:t>响应</w:t>
      </w:r>
      <w:r>
        <w:rPr>
          <w:rFonts w:hint="eastAsia" w:ascii="宋体" w:hAnsi="宋体" w:cs="宋体"/>
          <w:kern w:val="2"/>
          <w:sz w:val="21"/>
          <w:szCs w:val="21"/>
        </w:rPr>
        <w:t>承诺书。</w:t>
      </w:r>
    </w:p>
    <w:p>
      <w:pPr>
        <w:pStyle w:val="12"/>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360" w:lineRule="auto"/>
        <w:ind w:firstLine="560"/>
        <w:textAlignment w:val="auto"/>
        <w:rPr>
          <w:rFonts w:hint="default" w:ascii="宋体" w:hAnsi="宋体" w:eastAsia="宋体" w:cs="宋体"/>
          <w:kern w:val="2"/>
          <w:sz w:val="21"/>
          <w:szCs w:val="21"/>
          <w:lang w:val="en-US" w:eastAsia="zh-CN"/>
        </w:rPr>
      </w:pPr>
      <w:r>
        <w:rPr>
          <w:rFonts w:hint="eastAsia" w:ascii="宋体" w:hAnsi="宋体" w:cs="宋体"/>
          <w:kern w:val="2"/>
          <w:sz w:val="21"/>
          <w:szCs w:val="21"/>
          <w:lang w:val="en-US" w:eastAsia="zh-CN"/>
        </w:rPr>
        <w:t>8、供应商认为需要的其他材料（如有）</w:t>
      </w:r>
    </w:p>
    <w:p>
      <w:pPr>
        <w:pStyle w:val="12"/>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360" w:lineRule="auto"/>
        <w:ind w:firstLine="560"/>
        <w:textAlignment w:val="auto"/>
        <w:rPr>
          <w:rFonts w:ascii="宋体" w:hAnsi="宋体" w:cs="宋体"/>
          <w:kern w:val="2"/>
          <w:sz w:val="21"/>
          <w:szCs w:val="21"/>
        </w:rPr>
      </w:pPr>
      <w:r>
        <w:rPr>
          <w:rFonts w:hint="eastAsia" w:ascii="宋体" w:hAnsi="宋体" w:cs="宋体"/>
          <w:kern w:val="2"/>
          <w:sz w:val="21"/>
          <w:szCs w:val="21"/>
        </w:rPr>
        <w:t>上述资料复印件均须加盖公章，供应商所提交材料的完整与否，直</w:t>
      </w:r>
      <w:r>
        <w:rPr>
          <w:rFonts w:hint="eastAsia" w:ascii="宋体" w:hAnsi="宋体" w:cs="宋体"/>
          <w:kern w:val="2"/>
          <w:sz w:val="21"/>
          <w:szCs w:val="21"/>
          <w:lang w:val="en-US" w:eastAsia="zh-CN"/>
        </w:rPr>
        <w:t xml:space="preserve">  </w:t>
      </w:r>
      <w:r>
        <w:rPr>
          <w:rFonts w:hint="eastAsia" w:ascii="宋体" w:hAnsi="宋体" w:cs="宋体"/>
          <w:kern w:val="2"/>
          <w:sz w:val="21"/>
          <w:szCs w:val="21"/>
        </w:rPr>
        <w:t>接影响供应商的评审，否则造成的一切风险均由供应商自行承担。</w:t>
      </w:r>
    </w:p>
    <w:p>
      <w:pPr>
        <w:pStyle w:val="12"/>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360" w:lineRule="auto"/>
        <w:ind w:firstLine="420"/>
        <w:textAlignment w:val="auto"/>
        <w:rPr>
          <w:rFonts w:ascii="宋体" w:hAnsi="宋体" w:cs="宋体"/>
          <w:kern w:val="2"/>
          <w:sz w:val="28"/>
          <w:szCs w:val="28"/>
        </w:rPr>
      </w:pPr>
      <w:r>
        <w:rPr>
          <w:rFonts w:hint="eastAsia" w:ascii="宋体" w:hAnsi="宋体" w:cs="宋体"/>
          <w:kern w:val="2"/>
          <w:sz w:val="28"/>
          <w:szCs w:val="28"/>
        </w:rPr>
        <w:t>六、成交原则</w:t>
      </w:r>
    </w:p>
    <w:p>
      <w:pPr>
        <w:pStyle w:val="12"/>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360" w:lineRule="auto"/>
        <w:ind w:firstLine="560"/>
        <w:textAlignment w:val="auto"/>
        <w:rPr>
          <w:rFonts w:ascii="宋体" w:hAnsi="宋体" w:cs="宋体"/>
          <w:kern w:val="2"/>
          <w:sz w:val="21"/>
          <w:szCs w:val="21"/>
        </w:rPr>
      </w:pPr>
      <w:r>
        <w:rPr>
          <w:rFonts w:hint="eastAsia" w:ascii="宋体" w:hAnsi="宋体" w:cs="宋体"/>
          <w:kern w:val="2"/>
          <w:sz w:val="21"/>
          <w:szCs w:val="21"/>
        </w:rPr>
        <w:t>采购人将依据《政府采购法》的相关规定成立询价小组，对所有供应商的响应文件进行评审。</w:t>
      </w:r>
    </w:p>
    <w:p>
      <w:pPr>
        <w:pStyle w:val="12"/>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360" w:lineRule="auto"/>
        <w:ind w:firstLine="560"/>
        <w:textAlignment w:val="auto"/>
        <w:rPr>
          <w:rFonts w:ascii="宋体" w:hAnsi="宋体" w:cs="宋体"/>
          <w:kern w:val="2"/>
          <w:sz w:val="21"/>
          <w:szCs w:val="21"/>
        </w:rPr>
      </w:pPr>
      <w:r>
        <w:rPr>
          <w:rFonts w:hint="eastAsia" w:ascii="宋体" w:hAnsi="宋体" w:cs="宋体"/>
          <w:kern w:val="2"/>
          <w:sz w:val="21"/>
          <w:szCs w:val="21"/>
        </w:rPr>
        <w:t>1、由询价小组根据符合采购需求、质量和服务相等且报价最低的原则确定成交供应商。报价最低的供应商有两家或两家以上相同时，将由询价小组抽签确定成交供应商。</w:t>
      </w:r>
    </w:p>
    <w:p>
      <w:pPr>
        <w:pStyle w:val="12"/>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360" w:lineRule="auto"/>
        <w:ind w:firstLine="560"/>
        <w:textAlignment w:val="auto"/>
        <w:rPr>
          <w:rFonts w:ascii="宋体" w:hAnsi="宋体" w:cs="宋体"/>
          <w:kern w:val="2"/>
          <w:sz w:val="21"/>
          <w:szCs w:val="21"/>
        </w:rPr>
      </w:pPr>
      <w:r>
        <w:rPr>
          <w:rFonts w:hint="eastAsia" w:ascii="宋体" w:hAnsi="宋体" w:cs="宋体"/>
          <w:kern w:val="2"/>
          <w:sz w:val="21"/>
          <w:szCs w:val="21"/>
        </w:rPr>
        <w:t>2、该项报价一经询价小组认可，即为签约的合同价。供应商可以不对本询价函做出报价，但一经做出报价，即为不可撤回。</w:t>
      </w:r>
    </w:p>
    <w:p>
      <w:pPr>
        <w:pStyle w:val="12"/>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360" w:lineRule="auto"/>
        <w:ind w:firstLine="560"/>
        <w:textAlignment w:val="auto"/>
        <w:rPr>
          <w:rFonts w:ascii="宋体" w:hAnsi="宋体" w:cs="宋体"/>
          <w:kern w:val="2"/>
          <w:sz w:val="21"/>
          <w:szCs w:val="21"/>
        </w:rPr>
      </w:pPr>
      <w:r>
        <w:rPr>
          <w:rFonts w:hint="eastAsia" w:ascii="宋体" w:hAnsi="宋体" w:cs="宋体"/>
          <w:kern w:val="2"/>
          <w:sz w:val="21"/>
          <w:szCs w:val="21"/>
        </w:rPr>
        <w:t>3、供应商提交的响应文件，将作为合同的组成部分。</w:t>
      </w:r>
    </w:p>
    <w:p>
      <w:pPr>
        <w:pStyle w:val="12"/>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360" w:lineRule="auto"/>
        <w:ind w:firstLine="420"/>
        <w:textAlignment w:val="auto"/>
        <w:rPr>
          <w:rFonts w:ascii="宋体" w:hAnsi="宋体" w:cs="宋体"/>
          <w:kern w:val="2"/>
          <w:sz w:val="28"/>
          <w:szCs w:val="28"/>
        </w:rPr>
      </w:pPr>
      <w:r>
        <w:rPr>
          <w:rFonts w:hint="eastAsia" w:ascii="宋体" w:hAnsi="宋体" w:cs="宋体"/>
          <w:kern w:val="2"/>
          <w:sz w:val="28"/>
          <w:szCs w:val="28"/>
        </w:rPr>
        <w:t>七、其他事项</w:t>
      </w:r>
    </w:p>
    <w:p>
      <w:pPr>
        <w:pStyle w:val="12"/>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360" w:lineRule="auto"/>
        <w:ind w:firstLine="560"/>
        <w:textAlignment w:val="auto"/>
        <w:rPr>
          <w:rFonts w:ascii="宋体" w:hAnsi="宋体" w:cs="宋体"/>
          <w:kern w:val="2"/>
          <w:sz w:val="21"/>
          <w:szCs w:val="21"/>
        </w:rPr>
      </w:pPr>
      <w:r>
        <w:rPr>
          <w:rFonts w:hint="eastAsia" w:ascii="宋体" w:hAnsi="宋体" w:cs="宋体"/>
          <w:kern w:val="2"/>
          <w:sz w:val="21"/>
          <w:szCs w:val="21"/>
        </w:rPr>
        <w:t>1、成交供应商不得在成交后将成交项目转包，否则采购人有权中止合同。</w:t>
      </w:r>
    </w:p>
    <w:p>
      <w:pPr>
        <w:pStyle w:val="12"/>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360" w:lineRule="auto"/>
        <w:ind w:firstLine="560"/>
        <w:textAlignment w:val="auto"/>
        <w:rPr>
          <w:rFonts w:ascii="宋体" w:hAnsi="宋体" w:cs="宋体"/>
          <w:kern w:val="2"/>
          <w:sz w:val="21"/>
          <w:szCs w:val="21"/>
        </w:rPr>
      </w:pPr>
      <w:r>
        <w:rPr>
          <w:rFonts w:hint="eastAsia" w:ascii="宋体" w:hAnsi="宋体" w:cs="宋体"/>
          <w:kern w:val="2"/>
          <w:sz w:val="21"/>
          <w:szCs w:val="21"/>
        </w:rPr>
        <w:t>2、勘察现场所发生的费用由供应商自己承担。采购人向供应商提供的有关供货现场的资料和数据，是采购人现有的能供供应商利用的资料。采购人对供应商由此而做出的推论、理解和结论概不负责。供应商因自身原因未到供货现场实地勘察的，成交后签订合同时和履约过程中，供应商不得以不完全了解现场情况为由，提出任何形式的增加合同外造价或索赔的要求。</w:t>
      </w:r>
    </w:p>
    <w:p>
      <w:pPr>
        <w:pStyle w:val="12"/>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360" w:lineRule="auto"/>
        <w:ind w:firstLine="560"/>
        <w:textAlignment w:val="auto"/>
        <w:rPr>
          <w:rFonts w:ascii="宋体" w:hAnsi="宋体" w:cs="宋体"/>
          <w:kern w:val="2"/>
          <w:sz w:val="21"/>
          <w:szCs w:val="21"/>
        </w:rPr>
      </w:pPr>
      <w:r>
        <w:rPr>
          <w:rFonts w:hint="eastAsia" w:ascii="宋体" w:hAnsi="宋体" w:cs="宋体"/>
          <w:kern w:val="2"/>
          <w:sz w:val="21"/>
          <w:szCs w:val="21"/>
        </w:rPr>
        <w:t>3、成交供应商确定后，采购人将于</w:t>
      </w:r>
      <w:r>
        <w:rPr>
          <w:rFonts w:hint="eastAsia" w:ascii="宋体" w:hAnsi="宋体" w:cs="宋体"/>
          <w:kern w:val="2"/>
          <w:sz w:val="21"/>
          <w:szCs w:val="21"/>
          <w:lang w:val="en-US" w:eastAsia="zh-CN"/>
        </w:rPr>
        <w:t>1</w:t>
      </w:r>
      <w:r>
        <w:rPr>
          <w:rFonts w:hint="eastAsia" w:ascii="宋体" w:hAnsi="宋体" w:cs="宋体"/>
          <w:kern w:val="2"/>
          <w:sz w:val="21"/>
          <w:szCs w:val="21"/>
        </w:rPr>
        <w:t>个工作日内向成交供应商发出成交通知书。并在成交通知书发放后7日内按本询价文件及响应文件的相关内容与采购人订立书面合同。</w:t>
      </w:r>
    </w:p>
    <w:p>
      <w:pPr>
        <w:pStyle w:val="12"/>
        <w:keepNext w:val="0"/>
        <w:keepLines w:val="0"/>
        <w:pageBreakBefore w:val="0"/>
        <w:widowControl/>
        <w:shd w:val="clear" w:color="070000" w:fill="FFFFFF"/>
        <w:kinsoku/>
        <w:wordWrap/>
        <w:overflowPunct/>
        <w:topLinePunct w:val="0"/>
        <w:autoSpaceDE/>
        <w:autoSpaceDN/>
        <w:bidi w:val="0"/>
        <w:adjustRightInd/>
        <w:snapToGrid/>
        <w:spacing w:beforeAutospacing="0" w:afterAutospacing="0" w:line="360" w:lineRule="auto"/>
        <w:ind w:firstLine="560"/>
        <w:textAlignment w:val="auto"/>
        <w:rPr>
          <w:rFonts w:ascii="宋体" w:hAnsi="宋体" w:cs="宋体"/>
          <w:kern w:val="2"/>
          <w:sz w:val="21"/>
          <w:szCs w:val="21"/>
        </w:rPr>
      </w:pPr>
      <w:r>
        <w:rPr>
          <w:rFonts w:hint="eastAsia" w:ascii="宋体" w:hAnsi="宋体" w:cs="宋体"/>
          <w:kern w:val="2"/>
          <w:sz w:val="21"/>
          <w:szCs w:val="21"/>
        </w:rPr>
        <w:t>4、成交通知书须加盖采购人、采购代理机构公章后，方可发出。</w:t>
      </w:r>
    </w:p>
    <w:p>
      <w:pPr>
        <w:pStyle w:val="12"/>
        <w:widowControl/>
        <w:shd w:val="clear" w:color="070000" w:fill="FFFFFF"/>
        <w:wordWrap w:val="0"/>
        <w:spacing w:beforeAutospacing="0" w:afterAutospacing="0" w:line="460" w:lineRule="exact"/>
        <w:ind w:right="560" w:firstLine="420"/>
        <w:jc w:val="center"/>
        <w:rPr>
          <w:rFonts w:ascii="宋体" w:hAnsi="宋体" w:cs="宋体"/>
          <w:sz w:val="28"/>
          <w:szCs w:val="28"/>
        </w:rPr>
      </w:pPr>
    </w:p>
    <w:p>
      <w:pPr>
        <w:pStyle w:val="12"/>
        <w:widowControl/>
        <w:shd w:val="clear" w:color="070000" w:fill="FFFFFF"/>
        <w:spacing w:beforeAutospacing="0" w:afterAutospacing="0" w:line="460" w:lineRule="exact"/>
        <w:rPr>
          <w:rFonts w:hint="eastAsia" w:ascii="宋体" w:hAnsi="宋体" w:cs="宋体"/>
          <w:b/>
          <w:sz w:val="28"/>
          <w:szCs w:val="28"/>
          <w:shd w:val="clear" w:color="080000" w:fill="FFFFFF"/>
        </w:rPr>
      </w:pPr>
    </w:p>
    <w:p>
      <w:pPr>
        <w:pStyle w:val="12"/>
        <w:widowControl/>
        <w:shd w:val="clear" w:color="070000" w:fill="FFFFFF"/>
        <w:spacing w:beforeAutospacing="0" w:afterAutospacing="0" w:line="460" w:lineRule="exact"/>
        <w:rPr>
          <w:rFonts w:hint="eastAsia" w:ascii="宋体" w:hAnsi="宋体" w:cs="宋体"/>
          <w:b/>
          <w:sz w:val="28"/>
          <w:szCs w:val="28"/>
          <w:shd w:val="clear" w:color="080000" w:fill="FFFFFF"/>
        </w:rPr>
      </w:pPr>
    </w:p>
    <w:p>
      <w:pPr>
        <w:pStyle w:val="12"/>
        <w:widowControl/>
        <w:shd w:val="clear" w:color="070000" w:fill="FFFFFF"/>
        <w:spacing w:beforeAutospacing="0" w:afterAutospacing="0" w:line="460" w:lineRule="exact"/>
        <w:rPr>
          <w:rFonts w:hint="eastAsia" w:ascii="宋体" w:hAnsi="宋体" w:cs="宋体"/>
          <w:b/>
          <w:sz w:val="28"/>
          <w:szCs w:val="28"/>
          <w:shd w:val="clear" w:color="080000" w:fill="FFFFFF"/>
        </w:rPr>
      </w:pPr>
    </w:p>
    <w:p>
      <w:pPr>
        <w:pStyle w:val="12"/>
        <w:widowControl/>
        <w:shd w:val="clear" w:color="070000" w:fill="FFFFFF"/>
        <w:spacing w:beforeAutospacing="0" w:afterAutospacing="0" w:line="460" w:lineRule="exact"/>
        <w:rPr>
          <w:rFonts w:hint="eastAsia" w:ascii="宋体" w:hAnsi="宋体" w:cs="宋体"/>
          <w:b/>
          <w:sz w:val="28"/>
          <w:szCs w:val="28"/>
          <w:shd w:val="clear" w:color="080000" w:fill="FFFFFF"/>
        </w:rPr>
      </w:pPr>
    </w:p>
    <w:p>
      <w:pPr>
        <w:pStyle w:val="12"/>
        <w:widowControl/>
        <w:shd w:val="clear" w:color="070000" w:fill="FFFFFF"/>
        <w:spacing w:beforeAutospacing="0" w:afterAutospacing="0" w:line="460" w:lineRule="exact"/>
        <w:rPr>
          <w:rFonts w:hint="eastAsia" w:ascii="宋体" w:hAnsi="宋体" w:cs="宋体"/>
          <w:b/>
          <w:sz w:val="28"/>
          <w:szCs w:val="28"/>
          <w:shd w:val="clear" w:color="080000" w:fill="FFFFFF"/>
        </w:rPr>
      </w:pPr>
    </w:p>
    <w:p>
      <w:pPr>
        <w:pStyle w:val="12"/>
        <w:widowControl/>
        <w:shd w:val="clear" w:color="070000" w:fill="FFFFFF"/>
        <w:spacing w:beforeAutospacing="0" w:afterAutospacing="0" w:line="460" w:lineRule="exact"/>
        <w:rPr>
          <w:rFonts w:hint="eastAsia" w:ascii="宋体" w:hAnsi="宋体" w:cs="宋体"/>
          <w:b/>
          <w:sz w:val="28"/>
          <w:szCs w:val="28"/>
          <w:shd w:val="clear" w:color="080000" w:fill="FFFFFF"/>
        </w:rPr>
      </w:pPr>
    </w:p>
    <w:p>
      <w:pPr>
        <w:pStyle w:val="12"/>
        <w:widowControl/>
        <w:shd w:val="clear" w:color="070000" w:fill="FFFFFF"/>
        <w:spacing w:beforeAutospacing="0" w:afterAutospacing="0" w:line="460" w:lineRule="exact"/>
        <w:rPr>
          <w:rFonts w:hint="eastAsia" w:ascii="宋体" w:hAnsi="宋体" w:cs="宋体"/>
          <w:b/>
          <w:sz w:val="28"/>
          <w:szCs w:val="28"/>
          <w:shd w:val="clear" w:color="080000" w:fill="FFFFFF"/>
        </w:rPr>
      </w:pPr>
    </w:p>
    <w:p>
      <w:pPr>
        <w:pStyle w:val="12"/>
        <w:widowControl/>
        <w:shd w:val="clear" w:color="070000" w:fill="FFFFFF"/>
        <w:spacing w:beforeAutospacing="0" w:afterAutospacing="0" w:line="460" w:lineRule="exact"/>
        <w:rPr>
          <w:rFonts w:hint="eastAsia" w:ascii="宋体" w:hAnsi="宋体" w:cs="宋体"/>
          <w:b/>
          <w:sz w:val="28"/>
          <w:szCs w:val="28"/>
          <w:shd w:val="clear" w:color="080000" w:fill="FFFFFF"/>
        </w:rPr>
      </w:pPr>
    </w:p>
    <w:p>
      <w:pPr>
        <w:pStyle w:val="12"/>
        <w:widowControl/>
        <w:shd w:val="clear" w:color="070000" w:fill="FFFFFF"/>
        <w:spacing w:beforeAutospacing="0" w:afterAutospacing="0" w:line="460" w:lineRule="exact"/>
        <w:rPr>
          <w:rFonts w:hint="eastAsia" w:ascii="宋体" w:hAnsi="宋体" w:cs="宋体"/>
          <w:b/>
          <w:sz w:val="28"/>
          <w:szCs w:val="28"/>
          <w:shd w:val="clear" w:color="080000" w:fill="FFFFFF"/>
        </w:rPr>
      </w:pPr>
    </w:p>
    <w:p>
      <w:pPr>
        <w:pStyle w:val="12"/>
        <w:widowControl/>
        <w:shd w:val="clear" w:color="070000" w:fill="FFFFFF"/>
        <w:spacing w:beforeAutospacing="0" w:afterAutospacing="0" w:line="460" w:lineRule="exact"/>
        <w:rPr>
          <w:rFonts w:hint="eastAsia" w:ascii="宋体" w:hAnsi="宋体" w:cs="宋体"/>
          <w:b/>
          <w:sz w:val="28"/>
          <w:szCs w:val="28"/>
          <w:shd w:val="clear" w:color="080000" w:fill="FFFFFF"/>
        </w:rPr>
      </w:pPr>
    </w:p>
    <w:p>
      <w:pPr>
        <w:pStyle w:val="12"/>
        <w:widowControl/>
        <w:shd w:val="clear" w:color="070000" w:fill="FFFFFF"/>
        <w:spacing w:beforeAutospacing="0" w:afterAutospacing="0" w:line="460" w:lineRule="exact"/>
        <w:rPr>
          <w:rFonts w:hint="eastAsia" w:ascii="宋体" w:hAnsi="宋体" w:cs="宋体"/>
          <w:b/>
          <w:sz w:val="28"/>
          <w:szCs w:val="28"/>
          <w:shd w:val="clear" w:color="080000" w:fill="FFFFFF"/>
        </w:rPr>
      </w:pPr>
    </w:p>
    <w:p>
      <w:pPr>
        <w:pStyle w:val="12"/>
        <w:widowControl/>
        <w:shd w:val="clear" w:color="070000" w:fill="FFFFFF"/>
        <w:spacing w:beforeAutospacing="0" w:afterAutospacing="0" w:line="460" w:lineRule="exact"/>
        <w:rPr>
          <w:rFonts w:hint="eastAsia" w:ascii="宋体" w:hAnsi="宋体" w:cs="宋体"/>
          <w:b/>
          <w:sz w:val="28"/>
          <w:szCs w:val="28"/>
          <w:shd w:val="clear" w:color="080000" w:fill="FFFFFF"/>
        </w:rPr>
      </w:pPr>
    </w:p>
    <w:p>
      <w:pPr>
        <w:pStyle w:val="12"/>
        <w:widowControl/>
        <w:shd w:val="clear" w:color="070000" w:fill="FFFFFF"/>
        <w:spacing w:beforeAutospacing="0" w:afterAutospacing="0" w:line="460" w:lineRule="exact"/>
        <w:rPr>
          <w:rFonts w:hint="eastAsia" w:ascii="宋体" w:hAnsi="宋体" w:cs="宋体"/>
          <w:b/>
          <w:sz w:val="28"/>
          <w:szCs w:val="28"/>
          <w:shd w:val="clear" w:color="080000" w:fill="FFFFFF"/>
        </w:rPr>
      </w:pPr>
    </w:p>
    <w:p>
      <w:pPr>
        <w:pStyle w:val="12"/>
        <w:widowControl/>
        <w:shd w:val="clear" w:color="070000" w:fill="FFFFFF"/>
        <w:spacing w:beforeAutospacing="0" w:afterAutospacing="0" w:line="460" w:lineRule="exact"/>
        <w:rPr>
          <w:rFonts w:hint="eastAsia" w:ascii="宋体" w:hAnsi="宋体" w:cs="宋体"/>
          <w:b/>
          <w:sz w:val="28"/>
          <w:szCs w:val="28"/>
          <w:shd w:val="clear" w:color="080000" w:fill="FFFFFF"/>
        </w:rPr>
      </w:pPr>
    </w:p>
    <w:p>
      <w:pPr>
        <w:pStyle w:val="12"/>
        <w:widowControl/>
        <w:shd w:val="clear" w:color="070000" w:fill="FFFFFF"/>
        <w:spacing w:beforeAutospacing="0" w:afterAutospacing="0" w:line="460" w:lineRule="exact"/>
        <w:rPr>
          <w:rFonts w:hint="eastAsia" w:ascii="宋体" w:hAnsi="宋体" w:cs="宋体"/>
          <w:b/>
          <w:sz w:val="28"/>
          <w:szCs w:val="28"/>
          <w:shd w:val="clear" w:color="080000" w:fill="FFFFFF"/>
        </w:rPr>
      </w:pPr>
    </w:p>
    <w:p>
      <w:pPr>
        <w:pStyle w:val="12"/>
        <w:widowControl/>
        <w:shd w:val="clear" w:color="070000" w:fill="FFFFFF"/>
        <w:spacing w:beforeAutospacing="0" w:afterAutospacing="0" w:line="460" w:lineRule="exact"/>
        <w:rPr>
          <w:rFonts w:hint="eastAsia" w:ascii="宋体" w:hAnsi="宋体" w:cs="宋体"/>
          <w:b/>
          <w:sz w:val="28"/>
          <w:szCs w:val="28"/>
          <w:shd w:val="clear" w:color="080000" w:fill="FFFFFF"/>
        </w:rPr>
      </w:pPr>
    </w:p>
    <w:p>
      <w:pPr>
        <w:pStyle w:val="12"/>
        <w:widowControl/>
        <w:shd w:val="clear" w:color="070000" w:fill="FFFFFF"/>
        <w:spacing w:beforeAutospacing="0" w:afterAutospacing="0" w:line="460" w:lineRule="exact"/>
        <w:rPr>
          <w:rFonts w:hint="eastAsia" w:ascii="宋体" w:hAnsi="宋体" w:cs="宋体"/>
          <w:b/>
          <w:sz w:val="28"/>
          <w:szCs w:val="28"/>
          <w:shd w:val="clear" w:color="080000" w:fill="FFFFFF"/>
        </w:rPr>
      </w:pPr>
    </w:p>
    <w:p>
      <w:pPr>
        <w:pStyle w:val="12"/>
        <w:widowControl/>
        <w:shd w:val="clear" w:color="070000" w:fill="FFFFFF"/>
        <w:spacing w:beforeAutospacing="0" w:afterAutospacing="0" w:line="460" w:lineRule="exact"/>
        <w:rPr>
          <w:rFonts w:hint="eastAsia" w:ascii="宋体" w:hAnsi="宋体" w:cs="宋体"/>
          <w:b/>
          <w:sz w:val="28"/>
          <w:szCs w:val="28"/>
          <w:shd w:val="clear" w:color="080000" w:fill="FFFFFF"/>
        </w:rPr>
      </w:pPr>
    </w:p>
    <w:p>
      <w:pPr>
        <w:pStyle w:val="12"/>
        <w:widowControl/>
        <w:shd w:val="clear" w:color="070000" w:fill="FFFFFF"/>
        <w:spacing w:beforeAutospacing="0" w:afterAutospacing="0" w:line="460" w:lineRule="exact"/>
        <w:rPr>
          <w:rFonts w:hint="eastAsia" w:ascii="宋体" w:hAnsi="宋体" w:cs="宋体"/>
          <w:b/>
          <w:sz w:val="28"/>
          <w:szCs w:val="28"/>
          <w:shd w:val="clear" w:color="080000" w:fill="FFFFFF"/>
        </w:rPr>
      </w:pPr>
    </w:p>
    <w:p>
      <w:pPr>
        <w:pStyle w:val="12"/>
        <w:widowControl/>
        <w:shd w:val="clear" w:color="070000" w:fill="FFFFFF"/>
        <w:spacing w:beforeAutospacing="0" w:afterAutospacing="0" w:line="460" w:lineRule="exact"/>
        <w:rPr>
          <w:rFonts w:hint="eastAsia" w:ascii="宋体" w:hAnsi="宋体" w:cs="宋体"/>
          <w:b/>
          <w:sz w:val="28"/>
          <w:szCs w:val="28"/>
          <w:shd w:val="clear" w:color="080000" w:fill="FFFFFF"/>
        </w:rPr>
      </w:pPr>
    </w:p>
    <w:p>
      <w:pPr>
        <w:pStyle w:val="12"/>
        <w:widowControl/>
        <w:shd w:val="clear" w:color="070000" w:fill="FFFFFF"/>
        <w:spacing w:beforeAutospacing="0" w:afterAutospacing="0" w:line="460" w:lineRule="exact"/>
        <w:rPr>
          <w:rFonts w:hint="eastAsia" w:ascii="宋体" w:hAnsi="宋体" w:cs="宋体"/>
          <w:b/>
          <w:sz w:val="28"/>
          <w:szCs w:val="28"/>
          <w:shd w:val="clear" w:color="080000" w:fill="FFFFFF"/>
        </w:rPr>
      </w:pPr>
    </w:p>
    <w:p>
      <w:pPr>
        <w:pStyle w:val="12"/>
        <w:widowControl/>
        <w:shd w:val="clear" w:color="070000" w:fill="FFFFFF"/>
        <w:spacing w:beforeAutospacing="0" w:afterAutospacing="0" w:line="460" w:lineRule="exact"/>
        <w:rPr>
          <w:rFonts w:hint="eastAsia" w:ascii="宋体" w:hAnsi="宋体" w:cs="宋体"/>
          <w:b/>
          <w:sz w:val="28"/>
          <w:szCs w:val="28"/>
          <w:shd w:val="clear" w:color="080000" w:fill="FFFFFF"/>
        </w:rPr>
      </w:pPr>
    </w:p>
    <w:p>
      <w:pPr>
        <w:pStyle w:val="12"/>
        <w:widowControl/>
        <w:shd w:val="clear" w:color="070000" w:fill="FFFFFF"/>
        <w:spacing w:beforeAutospacing="0" w:afterAutospacing="0" w:line="460" w:lineRule="exact"/>
        <w:rPr>
          <w:rFonts w:ascii="宋体" w:hAnsi="宋体" w:cs="宋体"/>
          <w:sz w:val="28"/>
          <w:szCs w:val="28"/>
        </w:rPr>
      </w:pPr>
      <w:r>
        <w:rPr>
          <w:rFonts w:hint="eastAsia" w:ascii="宋体" w:hAnsi="宋体" w:cs="宋体"/>
          <w:b/>
          <w:sz w:val="28"/>
          <w:szCs w:val="28"/>
          <w:shd w:val="clear" w:color="080000" w:fill="FFFFFF"/>
        </w:rPr>
        <w:t>1、封面</w:t>
      </w:r>
    </w:p>
    <w:p>
      <w:pPr>
        <w:pStyle w:val="12"/>
        <w:widowControl/>
        <w:shd w:val="clear" w:color="070000" w:fill="FFFFFF"/>
        <w:spacing w:beforeAutospacing="0" w:afterAutospacing="0" w:line="460" w:lineRule="exact"/>
        <w:ind w:firstLine="420"/>
        <w:jc w:val="center"/>
        <w:rPr>
          <w:rFonts w:ascii="宋体" w:hAnsi="宋体" w:cs="宋体"/>
          <w:b/>
          <w:sz w:val="28"/>
          <w:szCs w:val="28"/>
          <w:shd w:val="clear" w:color="080000" w:fill="FFFFFF"/>
        </w:rPr>
      </w:pPr>
    </w:p>
    <w:p>
      <w:pPr>
        <w:pStyle w:val="12"/>
        <w:widowControl/>
        <w:shd w:val="clear" w:color="070000" w:fill="FFFFFF"/>
        <w:spacing w:beforeAutospacing="0" w:afterAutospacing="0" w:line="460" w:lineRule="exact"/>
        <w:jc w:val="center"/>
        <w:rPr>
          <w:rFonts w:hint="eastAsia" w:ascii="宋体" w:hAnsi="宋体" w:eastAsia="宋体" w:cs="宋体"/>
          <w:b/>
          <w:bCs/>
          <w:kern w:val="2"/>
          <w:sz w:val="32"/>
          <w:szCs w:val="32"/>
          <w:lang w:eastAsia="zh-CN"/>
        </w:rPr>
      </w:pPr>
      <w:r>
        <w:rPr>
          <w:rFonts w:hint="eastAsia" w:ascii="宋体" w:hAnsi="宋体" w:eastAsia="宋体" w:cs="宋体"/>
          <w:b/>
          <w:bCs/>
          <w:kern w:val="2"/>
          <w:sz w:val="32"/>
          <w:szCs w:val="32"/>
          <w:lang w:eastAsia="zh-CN"/>
        </w:rPr>
        <w:t>2024年职业技能等级认定及培训耗材采购项目</w:t>
      </w:r>
    </w:p>
    <w:p>
      <w:pPr>
        <w:pStyle w:val="12"/>
        <w:widowControl/>
        <w:shd w:val="clear" w:color="070000" w:fill="FFFFFF"/>
        <w:spacing w:beforeAutospacing="0" w:afterAutospacing="0" w:line="500" w:lineRule="exact"/>
        <w:ind w:firstLine="420"/>
        <w:jc w:val="center"/>
        <w:rPr>
          <w:rFonts w:ascii="宋体" w:hAnsi="宋体" w:cs="宋体"/>
          <w:b/>
          <w:sz w:val="28"/>
          <w:szCs w:val="28"/>
          <w:shd w:val="clear" w:color="080000" w:fill="FFFFFF"/>
        </w:rPr>
      </w:pPr>
    </w:p>
    <w:p>
      <w:pPr>
        <w:pStyle w:val="12"/>
        <w:widowControl/>
        <w:shd w:val="clear" w:color="070000" w:fill="FFFFFF"/>
        <w:spacing w:beforeAutospacing="0" w:afterAutospacing="0" w:line="500" w:lineRule="exact"/>
        <w:ind w:firstLine="420"/>
        <w:jc w:val="center"/>
        <w:rPr>
          <w:rFonts w:hint="eastAsia" w:ascii="宋体" w:hAnsi="宋体" w:cs="宋体"/>
          <w:b/>
          <w:sz w:val="30"/>
          <w:szCs w:val="30"/>
          <w:shd w:val="clear" w:color="080000" w:fill="FFFFFF"/>
        </w:rPr>
      </w:pPr>
    </w:p>
    <w:p>
      <w:pPr>
        <w:pStyle w:val="12"/>
        <w:widowControl/>
        <w:shd w:val="clear" w:color="070000" w:fill="FFFFFF"/>
        <w:spacing w:beforeAutospacing="0" w:afterAutospacing="0" w:line="500" w:lineRule="exact"/>
        <w:jc w:val="both"/>
        <w:rPr>
          <w:rFonts w:hint="eastAsia" w:ascii="宋体" w:hAnsi="宋体" w:cs="宋体"/>
          <w:b/>
          <w:sz w:val="30"/>
          <w:szCs w:val="30"/>
          <w:shd w:val="clear" w:color="080000" w:fill="FFFFFF"/>
        </w:rPr>
      </w:pPr>
    </w:p>
    <w:p>
      <w:pPr>
        <w:pStyle w:val="12"/>
        <w:widowControl/>
        <w:shd w:val="clear" w:color="070000" w:fill="FFFFFF"/>
        <w:spacing w:beforeAutospacing="0" w:afterAutospacing="0" w:line="500" w:lineRule="exact"/>
        <w:ind w:firstLine="420"/>
        <w:jc w:val="center"/>
        <w:rPr>
          <w:rFonts w:hint="eastAsia" w:ascii="宋体" w:hAnsi="宋体" w:cs="宋体"/>
          <w:b/>
          <w:sz w:val="30"/>
          <w:szCs w:val="30"/>
          <w:shd w:val="clear" w:color="080000" w:fill="FFFFFF"/>
        </w:rPr>
      </w:pPr>
    </w:p>
    <w:p>
      <w:pPr>
        <w:pStyle w:val="12"/>
        <w:widowControl/>
        <w:shd w:val="clear" w:color="070000" w:fill="FFFFFF"/>
        <w:spacing w:beforeAutospacing="0" w:afterAutospacing="0" w:line="500" w:lineRule="exact"/>
        <w:ind w:firstLine="420"/>
        <w:jc w:val="center"/>
        <w:rPr>
          <w:rFonts w:ascii="宋体" w:hAnsi="宋体" w:cs="宋体"/>
          <w:sz w:val="30"/>
          <w:szCs w:val="30"/>
        </w:rPr>
      </w:pPr>
      <w:r>
        <w:rPr>
          <w:rFonts w:hint="eastAsia" w:ascii="宋体" w:hAnsi="宋体" w:cs="宋体"/>
          <w:b/>
          <w:sz w:val="30"/>
          <w:szCs w:val="30"/>
          <w:shd w:val="clear" w:color="080000" w:fill="FFFFFF"/>
        </w:rPr>
        <w:t>响  应 文 件</w:t>
      </w:r>
    </w:p>
    <w:p>
      <w:pPr>
        <w:pStyle w:val="12"/>
        <w:widowControl/>
        <w:shd w:val="clear" w:color="070000" w:fill="FFFFFF"/>
        <w:spacing w:beforeAutospacing="0" w:afterAutospacing="0" w:line="460" w:lineRule="exact"/>
        <w:ind w:firstLine="420"/>
        <w:jc w:val="center"/>
        <w:rPr>
          <w:rFonts w:ascii="宋体" w:hAnsi="宋体" w:cs="宋体"/>
          <w:sz w:val="28"/>
          <w:szCs w:val="28"/>
        </w:rPr>
      </w:pPr>
      <w:r>
        <w:rPr>
          <w:rFonts w:hint="eastAsia" w:ascii="宋体" w:hAnsi="宋体" w:cs="宋体"/>
          <w:sz w:val="28"/>
          <w:szCs w:val="28"/>
          <w:shd w:val="clear" w:color="080000" w:fill="FFFFFF"/>
        </w:rPr>
        <w:t> </w:t>
      </w:r>
    </w:p>
    <w:p>
      <w:pPr>
        <w:pStyle w:val="12"/>
        <w:widowControl/>
        <w:shd w:val="clear" w:color="070000" w:fill="FFFFFF"/>
        <w:spacing w:beforeAutospacing="0" w:afterAutospacing="0" w:line="460" w:lineRule="exact"/>
        <w:ind w:firstLine="420"/>
        <w:jc w:val="center"/>
        <w:rPr>
          <w:rFonts w:ascii="宋体" w:hAnsi="宋体" w:cs="宋体"/>
          <w:sz w:val="28"/>
          <w:szCs w:val="28"/>
        </w:rPr>
      </w:pPr>
      <w:r>
        <w:rPr>
          <w:rFonts w:hint="eastAsia" w:ascii="宋体" w:hAnsi="宋体" w:cs="宋体"/>
          <w:sz w:val="28"/>
          <w:szCs w:val="28"/>
          <w:shd w:val="clear" w:color="080000" w:fill="FFFFFF"/>
        </w:rPr>
        <w:t> </w:t>
      </w:r>
    </w:p>
    <w:p>
      <w:pPr>
        <w:pStyle w:val="12"/>
        <w:widowControl/>
        <w:shd w:val="clear" w:color="070000" w:fill="FFFFFF"/>
        <w:spacing w:beforeAutospacing="0" w:afterAutospacing="0" w:line="460" w:lineRule="exact"/>
        <w:ind w:firstLine="420"/>
        <w:jc w:val="center"/>
        <w:rPr>
          <w:rFonts w:ascii="宋体" w:hAnsi="宋体" w:cs="宋体"/>
          <w:sz w:val="28"/>
          <w:szCs w:val="28"/>
          <w:shd w:val="clear" w:color="080000" w:fill="FFFFFF"/>
        </w:rPr>
      </w:pPr>
      <w:r>
        <w:rPr>
          <w:rFonts w:hint="eastAsia" w:ascii="宋体" w:hAnsi="宋体" w:cs="宋体"/>
          <w:sz w:val="28"/>
          <w:szCs w:val="28"/>
          <w:shd w:val="clear" w:color="080000" w:fill="FFFFFF"/>
        </w:rPr>
        <w:t> </w:t>
      </w:r>
    </w:p>
    <w:p>
      <w:pPr>
        <w:pStyle w:val="12"/>
        <w:widowControl/>
        <w:shd w:val="clear" w:color="070000" w:fill="FFFFFF"/>
        <w:spacing w:beforeAutospacing="0" w:afterAutospacing="0" w:line="460" w:lineRule="exact"/>
        <w:ind w:firstLine="420"/>
        <w:rPr>
          <w:rFonts w:ascii="宋体" w:hAnsi="宋体" w:cs="宋体"/>
          <w:sz w:val="28"/>
          <w:szCs w:val="28"/>
        </w:rPr>
      </w:pPr>
      <w:r>
        <w:rPr>
          <w:rFonts w:hint="eastAsia" w:ascii="宋体" w:hAnsi="宋体" w:cs="宋体"/>
          <w:sz w:val="28"/>
          <w:szCs w:val="28"/>
          <w:shd w:val="clear" w:color="080000" w:fill="FFFFFF"/>
        </w:rPr>
        <w:t> </w:t>
      </w:r>
    </w:p>
    <w:p>
      <w:pPr>
        <w:pStyle w:val="12"/>
        <w:widowControl/>
        <w:shd w:val="clear" w:color="070000" w:fill="FFFFFF"/>
        <w:spacing w:beforeAutospacing="0" w:afterAutospacing="0" w:line="460" w:lineRule="exact"/>
        <w:ind w:firstLine="420"/>
        <w:rPr>
          <w:rFonts w:ascii="宋体" w:hAnsi="宋体" w:cs="宋体"/>
          <w:sz w:val="28"/>
          <w:szCs w:val="28"/>
          <w:shd w:val="clear" w:color="080000" w:fill="FFFFFF"/>
        </w:rPr>
      </w:pPr>
      <w:r>
        <w:rPr>
          <w:rFonts w:hint="eastAsia" w:ascii="宋体" w:hAnsi="宋体" w:cs="宋体"/>
          <w:sz w:val="28"/>
          <w:szCs w:val="28"/>
          <w:shd w:val="clear" w:color="080000" w:fill="FFFFFF"/>
        </w:rPr>
        <w:t> </w:t>
      </w:r>
    </w:p>
    <w:p>
      <w:pPr>
        <w:pStyle w:val="12"/>
        <w:widowControl/>
        <w:shd w:val="clear" w:color="070000" w:fill="FFFFFF"/>
        <w:spacing w:beforeAutospacing="0" w:afterAutospacing="0" w:line="460" w:lineRule="exact"/>
        <w:ind w:firstLine="420"/>
        <w:rPr>
          <w:rFonts w:ascii="宋体" w:hAnsi="宋体" w:cs="宋体"/>
          <w:sz w:val="28"/>
          <w:szCs w:val="28"/>
          <w:shd w:val="clear" w:color="080000" w:fill="FFFFFF"/>
        </w:rPr>
      </w:pPr>
    </w:p>
    <w:p>
      <w:pPr>
        <w:pStyle w:val="12"/>
        <w:widowControl/>
        <w:shd w:val="clear" w:color="070000" w:fill="FFFFFF"/>
        <w:spacing w:beforeAutospacing="0" w:afterAutospacing="0" w:line="460" w:lineRule="exact"/>
        <w:ind w:firstLine="420"/>
        <w:rPr>
          <w:rFonts w:ascii="宋体" w:hAnsi="宋体" w:cs="宋体"/>
          <w:sz w:val="28"/>
          <w:szCs w:val="28"/>
          <w:shd w:val="clear" w:color="080000" w:fill="FFFFFF"/>
        </w:rPr>
      </w:pPr>
    </w:p>
    <w:p>
      <w:pPr>
        <w:pStyle w:val="12"/>
        <w:widowControl/>
        <w:shd w:val="clear" w:color="070000" w:fill="FFFFFF"/>
        <w:spacing w:beforeAutospacing="0" w:afterAutospacing="0" w:line="460" w:lineRule="exact"/>
        <w:ind w:firstLine="420"/>
        <w:rPr>
          <w:rFonts w:ascii="宋体" w:hAnsi="宋体" w:cs="宋体"/>
          <w:sz w:val="28"/>
          <w:szCs w:val="28"/>
          <w:shd w:val="clear" w:color="080000" w:fill="FFFFFF"/>
        </w:rPr>
      </w:pPr>
    </w:p>
    <w:p>
      <w:pPr>
        <w:pStyle w:val="12"/>
        <w:widowControl/>
        <w:shd w:val="clear" w:color="070000" w:fill="FFFFFF"/>
        <w:spacing w:beforeAutospacing="0" w:afterAutospacing="0" w:line="460" w:lineRule="exact"/>
        <w:ind w:firstLine="420"/>
        <w:rPr>
          <w:rFonts w:ascii="宋体" w:hAnsi="宋体" w:cs="宋体"/>
          <w:sz w:val="28"/>
          <w:szCs w:val="28"/>
          <w:shd w:val="clear" w:color="080000" w:fill="FFFFFF"/>
        </w:rPr>
      </w:pPr>
    </w:p>
    <w:p>
      <w:pPr>
        <w:pStyle w:val="12"/>
        <w:widowControl/>
        <w:shd w:val="clear" w:color="070000" w:fill="FFFFFF"/>
        <w:spacing w:beforeAutospacing="0" w:afterAutospacing="0" w:line="460" w:lineRule="exact"/>
        <w:rPr>
          <w:rFonts w:ascii="宋体" w:hAnsi="宋体" w:cs="宋体"/>
          <w:sz w:val="28"/>
          <w:szCs w:val="28"/>
          <w:shd w:val="clear" w:color="080000" w:fill="FFFFFF"/>
        </w:rPr>
      </w:pPr>
    </w:p>
    <w:p>
      <w:pPr>
        <w:pStyle w:val="12"/>
        <w:widowControl/>
        <w:shd w:val="clear" w:color="070000" w:fill="FFFFFF"/>
        <w:spacing w:beforeAutospacing="0" w:afterAutospacing="0" w:line="460" w:lineRule="exact"/>
        <w:ind w:firstLine="420"/>
        <w:rPr>
          <w:rFonts w:ascii="宋体" w:hAnsi="宋体" w:cs="宋体"/>
          <w:sz w:val="28"/>
          <w:szCs w:val="28"/>
          <w:shd w:val="clear" w:color="080000" w:fill="FFFFFF"/>
        </w:rPr>
      </w:pPr>
      <w:r>
        <w:rPr>
          <w:rFonts w:hint="eastAsia" w:ascii="宋体" w:hAnsi="宋体" w:cs="宋体"/>
          <w:sz w:val="28"/>
          <w:szCs w:val="28"/>
          <w:shd w:val="clear" w:color="080000" w:fill="FFFFFF"/>
        </w:rPr>
        <w:t>   </w:t>
      </w:r>
    </w:p>
    <w:p>
      <w:pPr>
        <w:pStyle w:val="12"/>
        <w:widowControl/>
        <w:shd w:val="clear" w:color="070000" w:fill="FFFFFF"/>
        <w:spacing w:beforeAutospacing="0" w:afterAutospacing="0" w:line="460" w:lineRule="exact"/>
        <w:ind w:firstLine="420"/>
        <w:rPr>
          <w:rFonts w:ascii="宋体" w:hAnsi="宋体" w:cs="宋体"/>
          <w:sz w:val="28"/>
          <w:szCs w:val="28"/>
        </w:rPr>
      </w:pPr>
    </w:p>
    <w:p>
      <w:pPr>
        <w:pStyle w:val="12"/>
        <w:widowControl/>
        <w:shd w:val="clear" w:color="070000" w:fill="FFFFFF"/>
        <w:spacing w:beforeAutospacing="0" w:afterAutospacing="0" w:line="460" w:lineRule="exact"/>
        <w:ind w:firstLine="420"/>
        <w:rPr>
          <w:rFonts w:ascii="宋体" w:hAnsi="宋体" w:cs="宋体"/>
          <w:sz w:val="28"/>
          <w:szCs w:val="28"/>
        </w:rPr>
      </w:pPr>
      <w:r>
        <w:rPr>
          <w:rFonts w:hint="eastAsia" w:ascii="宋体" w:hAnsi="宋体" w:cs="宋体"/>
          <w:sz w:val="28"/>
          <w:szCs w:val="28"/>
          <w:shd w:val="clear" w:color="080000" w:fill="FFFFFF"/>
        </w:rPr>
        <w:t> </w:t>
      </w:r>
    </w:p>
    <w:p>
      <w:pPr>
        <w:pStyle w:val="12"/>
        <w:widowControl/>
        <w:shd w:val="clear" w:color="070000" w:fill="FFFFFF"/>
        <w:spacing w:beforeAutospacing="0" w:afterAutospacing="0" w:line="460" w:lineRule="exact"/>
        <w:ind w:firstLine="2686"/>
        <w:rPr>
          <w:rFonts w:ascii="宋体" w:hAnsi="宋体" w:cs="宋体"/>
          <w:sz w:val="28"/>
          <w:szCs w:val="28"/>
        </w:rPr>
      </w:pPr>
      <w:r>
        <w:rPr>
          <w:rFonts w:hint="eastAsia" w:ascii="宋体" w:hAnsi="宋体" w:cs="宋体"/>
          <w:sz w:val="28"/>
          <w:szCs w:val="28"/>
          <w:shd w:val="clear" w:color="080000" w:fill="FFFFFF"/>
        </w:rPr>
        <w:t> </w:t>
      </w:r>
    </w:p>
    <w:p>
      <w:pPr>
        <w:pStyle w:val="12"/>
        <w:widowControl/>
        <w:shd w:val="clear" w:color="070000" w:fill="FFFFFF"/>
        <w:spacing w:beforeAutospacing="0" w:afterAutospacing="0" w:line="580" w:lineRule="exact"/>
        <w:ind w:firstLine="1270"/>
        <w:rPr>
          <w:rFonts w:ascii="宋体" w:hAnsi="宋体" w:cs="宋体"/>
          <w:sz w:val="28"/>
          <w:szCs w:val="28"/>
          <w:u w:val="single"/>
          <w:shd w:val="clear" w:color="090000" w:fill="FFFFFF"/>
        </w:rPr>
      </w:pPr>
      <w:r>
        <w:rPr>
          <w:rFonts w:hint="eastAsia" w:ascii="宋体" w:hAnsi="宋体" w:cs="宋体"/>
          <w:sz w:val="28"/>
          <w:szCs w:val="28"/>
          <w:shd w:val="clear" w:color="080000" w:fill="FFFFFF"/>
        </w:rPr>
        <w:t>供应商：</w:t>
      </w:r>
      <w:r>
        <w:rPr>
          <w:rFonts w:hint="eastAsia" w:ascii="宋体" w:hAnsi="宋体" w:cs="宋体"/>
          <w:sz w:val="28"/>
          <w:szCs w:val="28"/>
          <w:u w:val="single"/>
          <w:shd w:val="clear" w:color="090000" w:fill="FFFFFF"/>
        </w:rPr>
        <w:t xml:space="preserve">                              （盖单位章）</w:t>
      </w:r>
    </w:p>
    <w:p>
      <w:pPr>
        <w:pStyle w:val="12"/>
        <w:widowControl/>
        <w:shd w:val="clear" w:color="070000" w:fill="FFFFFF"/>
        <w:spacing w:beforeAutospacing="0" w:afterAutospacing="0" w:line="580" w:lineRule="exact"/>
        <w:ind w:firstLine="1270"/>
        <w:rPr>
          <w:rFonts w:ascii="宋体" w:hAnsi="宋体" w:cs="宋体"/>
          <w:sz w:val="28"/>
          <w:szCs w:val="28"/>
          <w:u w:val="single"/>
        </w:rPr>
      </w:pPr>
      <w:r>
        <w:rPr>
          <w:rFonts w:hint="eastAsia" w:ascii="宋体" w:hAnsi="宋体" w:cs="宋体"/>
          <w:sz w:val="28"/>
          <w:szCs w:val="28"/>
        </w:rPr>
        <w:t>法定代表人或委托代理人：</w:t>
      </w:r>
      <w:r>
        <w:rPr>
          <w:rFonts w:hint="eastAsia" w:ascii="宋体" w:hAnsi="宋体" w:cs="宋体"/>
          <w:sz w:val="28"/>
          <w:szCs w:val="28"/>
          <w:u w:val="single"/>
        </w:rPr>
        <w:t xml:space="preserve">              （签字或盖章）</w:t>
      </w:r>
    </w:p>
    <w:p>
      <w:pPr>
        <w:pStyle w:val="12"/>
        <w:widowControl/>
        <w:shd w:val="clear" w:color="070000" w:fill="FFFFFF"/>
        <w:spacing w:beforeAutospacing="0" w:afterAutospacing="0" w:line="580" w:lineRule="exact"/>
        <w:ind w:firstLine="1270"/>
        <w:rPr>
          <w:rFonts w:ascii="宋体" w:hAnsi="宋体" w:cs="宋体"/>
          <w:sz w:val="28"/>
          <w:szCs w:val="28"/>
        </w:rPr>
      </w:pPr>
      <w:r>
        <w:rPr>
          <w:rFonts w:hint="eastAsia" w:ascii="宋体" w:hAnsi="宋体" w:cs="宋体"/>
          <w:sz w:val="28"/>
          <w:szCs w:val="28"/>
          <w:shd w:val="clear" w:color="080000" w:fill="FFFFFF"/>
        </w:rPr>
        <w:t>签 署 日 期：</w:t>
      </w:r>
      <w:r>
        <w:rPr>
          <w:rFonts w:hint="eastAsia" w:ascii="宋体" w:hAnsi="宋体" w:cs="宋体"/>
          <w:sz w:val="28"/>
          <w:szCs w:val="28"/>
          <w:u w:val="single"/>
          <w:shd w:val="clear" w:color="090000" w:fill="FFFFFF"/>
        </w:rPr>
        <w:t xml:space="preserve">    </w:t>
      </w:r>
      <w:r>
        <w:rPr>
          <w:rFonts w:hint="eastAsia" w:ascii="宋体" w:hAnsi="宋体" w:cs="宋体"/>
          <w:sz w:val="28"/>
          <w:szCs w:val="28"/>
          <w:u w:val="single"/>
          <w:shd w:val="clear" w:color="090000" w:fill="FFFFFF"/>
          <w:lang w:eastAsia="zh-CN"/>
        </w:rPr>
        <w:t>2024</w:t>
      </w:r>
      <w:r>
        <w:rPr>
          <w:rFonts w:hint="eastAsia" w:ascii="宋体" w:hAnsi="宋体" w:cs="宋体"/>
          <w:sz w:val="28"/>
          <w:szCs w:val="28"/>
          <w:shd w:val="clear" w:color="080000" w:fill="FFFFFF"/>
        </w:rPr>
        <w:t>年</w:t>
      </w:r>
      <w:r>
        <w:rPr>
          <w:rFonts w:hint="eastAsia" w:ascii="宋体" w:hAnsi="宋体" w:cs="宋体"/>
          <w:sz w:val="28"/>
          <w:szCs w:val="28"/>
          <w:u w:val="single"/>
          <w:shd w:val="clear" w:color="090000" w:fill="FFFFFF"/>
        </w:rPr>
        <w:t xml:space="preserve">      </w:t>
      </w:r>
      <w:r>
        <w:rPr>
          <w:rFonts w:hint="eastAsia" w:ascii="宋体" w:hAnsi="宋体" w:cs="宋体"/>
          <w:sz w:val="28"/>
          <w:szCs w:val="28"/>
          <w:shd w:val="clear" w:color="080000" w:fill="FFFFFF"/>
        </w:rPr>
        <w:t>月</w:t>
      </w:r>
      <w:r>
        <w:rPr>
          <w:rFonts w:hint="eastAsia" w:ascii="宋体" w:hAnsi="宋体" w:cs="宋体"/>
          <w:sz w:val="28"/>
          <w:szCs w:val="28"/>
          <w:u w:val="single"/>
          <w:shd w:val="clear" w:color="090000" w:fill="FFFFFF"/>
        </w:rPr>
        <w:t>    </w:t>
      </w:r>
      <w:r>
        <w:rPr>
          <w:rFonts w:hint="eastAsia" w:ascii="宋体" w:hAnsi="宋体" w:cs="宋体"/>
          <w:sz w:val="28"/>
          <w:szCs w:val="28"/>
          <w:shd w:val="clear" w:color="080000" w:fill="FFFFFF"/>
        </w:rPr>
        <w:t>日</w:t>
      </w:r>
    </w:p>
    <w:p>
      <w:pPr>
        <w:pStyle w:val="12"/>
        <w:widowControl/>
        <w:shd w:val="clear" w:color="070000" w:fill="FFFFFF"/>
        <w:spacing w:beforeAutospacing="0" w:afterAutospacing="0" w:line="460" w:lineRule="exact"/>
        <w:ind w:firstLine="420"/>
        <w:rPr>
          <w:rFonts w:ascii="宋体" w:hAnsi="宋体" w:cs="宋体"/>
          <w:sz w:val="28"/>
          <w:szCs w:val="28"/>
        </w:rPr>
      </w:pPr>
      <w:r>
        <w:rPr>
          <w:rFonts w:hint="eastAsia" w:ascii="宋体" w:hAnsi="宋体" w:cs="宋体"/>
          <w:sz w:val="28"/>
          <w:szCs w:val="28"/>
          <w:shd w:val="clear" w:color="080000" w:fill="FFFFFF"/>
        </w:rPr>
        <w:t> </w:t>
      </w:r>
    </w:p>
    <w:p>
      <w:pPr>
        <w:pStyle w:val="12"/>
        <w:widowControl/>
        <w:shd w:val="clear" w:color="070000" w:fill="FFFFFF"/>
        <w:spacing w:beforeAutospacing="0" w:afterAutospacing="0" w:line="460" w:lineRule="exact"/>
        <w:ind w:firstLine="420"/>
        <w:rPr>
          <w:rFonts w:ascii="宋体" w:hAnsi="宋体" w:cs="宋体"/>
          <w:sz w:val="28"/>
          <w:szCs w:val="28"/>
        </w:rPr>
      </w:pPr>
      <w:r>
        <w:rPr>
          <w:rFonts w:hint="eastAsia" w:ascii="宋体" w:hAnsi="宋体" w:cs="宋体"/>
          <w:sz w:val="28"/>
          <w:szCs w:val="28"/>
          <w:shd w:val="clear" w:color="080000" w:fill="FFFFFF"/>
        </w:rPr>
        <w:t> </w:t>
      </w:r>
    </w:p>
    <w:p>
      <w:pPr>
        <w:pStyle w:val="12"/>
        <w:widowControl/>
        <w:shd w:val="clear" w:color="070000" w:fill="FFFFFF"/>
        <w:spacing w:beforeAutospacing="0" w:afterAutospacing="0" w:line="460" w:lineRule="exact"/>
        <w:ind w:firstLine="420"/>
        <w:rPr>
          <w:rFonts w:ascii="宋体" w:hAnsi="宋体" w:cs="宋体"/>
          <w:sz w:val="28"/>
          <w:szCs w:val="28"/>
          <w:shd w:val="clear" w:color="080000" w:fill="FFFFFF"/>
        </w:rPr>
      </w:pPr>
      <w:r>
        <w:rPr>
          <w:rFonts w:hint="eastAsia" w:ascii="宋体" w:hAnsi="宋体" w:cs="宋体"/>
          <w:sz w:val="28"/>
          <w:szCs w:val="28"/>
          <w:shd w:val="clear" w:color="080000" w:fill="FFFFFF"/>
        </w:rPr>
        <w:t> </w:t>
      </w:r>
    </w:p>
    <w:p>
      <w:pPr>
        <w:pStyle w:val="12"/>
        <w:widowControl/>
        <w:shd w:val="clear" w:color="070000" w:fill="FFFFFF"/>
        <w:spacing w:beforeAutospacing="0" w:afterAutospacing="0" w:line="460" w:lineRule="exact"/>
        <w:ind w:firstLine="420"/>
        <w:rPr>
          <w:rFonts w:ascii="宋体" w:hAnsi="宋体" w:cs="宋体"/>
          <w:sz w:val="28"/>
          <w:szCs w:val="28"/>
          <w:shd w:val="clear" w:color="080000" w:fill="FFFFFF"/>
        </w:rPr>
      </w:pPr>
    </w:p>
    <w:p>
      <w:pPr>
        <w:pStyle w:val="12"/>
        <w:widowControl/>
        <w:shd w:val="clear" w:color="070000" w:fill="FFFFFF"/>
        <w:spacing w:beforeAutospacing="0" w:afterAutospacing="0" w:line="460" w:lineRule="exact"/>
        <w:ind w:firstLine="420"/>
        <w:rPr>
          <w:rFonts w:ascii="宋体" w:hAnsi="宋体" w:cs="宋体"/>
          <w:sz w:val="28"/>
          <w:szCs w:val="28"/>
          <w:shd w:val="clear" w:color="080000" w:fill="FFFFFF"/>
        </w:rPr>
      </w:pPr>
    </w:p>
    <w:p>
      <w:pPr>
        <w:pStyle w:val="12"/>
        <w:widowControl/>
        <w:shd w:val="clear" w:color="070000" w:fill="FFFFFF"/>
        <w:spacing w:beforeAutospacing="0" w:afterAutospacing="0" w:line="460" w:lineRule="exact"/>
        <w:rPr>
          <w:rFonts w:ascii="宋体" w:hAnsi="宋体" w:cs="宋体"/>
          <w:sz w:val="28"/>
          <w:szCs w:val="28"/>
          <w:shd w:val="clear" w:color="080000" w:fill="FFFFFF"/>
        </w:rPr>
      </w:pPr>
    </w:p>
    <w:p>
      <w:pPr>
        <w:pStyle w:val="12"/>
        <w:widowControl/>
        <w:shd w:val="clear" w:color="070000" w:fill="FFFFFF"/>
        <w:spacing w:beforeAutospacing="0" w:afterAutospacing="0" w:line="460" w:lineRule="exact"/>
        <w:ind w:firstLine="420"/>
        <w:rPr>
          <w:rFonts w:ascii="宋体" w:hAnsi="宋体" w:cs="宋体"/>
          <w:sz w:val="28"/>
          <w:szCs w:val="28"/>
          <w:shd w:val="clear" w:color="080000" w:fill="FFFFFF"/>
        </w:rPr>
      </w:pPr>
    </w:p>
    <w:p>
      <w:pPr>
        <w:pStyle w:val="12"/>
        <w:widowControl/>
        <w:shd w:val="clear" w:color="070000" w:fill="FFFFFF"/>
        <w:spacing w:beforeAutospacing="0" w:afterAutospacing="0" w:line="460" w:lineRule="exact"/>
        <w:ind w:firstLine="420"/>
        <w:rPr>
          <w:rFonts w:ascii="宋体" w:hAnsi="宋体" w:cs="宋体"/>
          <w:sz w:val="28"/>
          <w:szCs w:val="28"/>
        </w:rPr>
      </w:pPr>
      <w:r>
        <w:rPr>
          <w:rFonts w:hint="eastAsia" w:ascii="宋体" w:hAnsi="宋体" w:cs="宋体"/>
          <w:sz w:val="28"/>
          <w:szCs w:val="28"/>
          <w:shd w:val="clear" w:color="080000" w:fill="FFFFFF"/>
        </w:rPr>
        <w:t>  </w:t>
      </w:r>
      <w:r>
        <w:rPr>
          <w:rFonts w:hint="eastAsia" w:ascii="宋体" w:hAnsi="宋体" w:cs="宋体"/>
          <w:b/>
          <w:sz w:val="28"/>
          <w:szCs w:val="28"/>
          <w:shd w:val="clear" w:color="080000" w:fill="FFFFFF"/>
        </w:rPr>
        <w:t>2、法定代表人身份证明文件或授权委托书</w:t>
      </w:r>
    </w:p>
    <w:p>
      <w:pPr>
        <w:pStyle w:val="30"/>
        <w:spacing w:beforeLines="100" w:afterLines="100" w:line="480" w:lineRule="exact"/>
        <w:ind w:firstLine="211" w:firstLineChars="75"/>
        <w:rPr>
          <w:rFonts w:ascii="宋体"/>
          <w:b/>
          <w:szCs w:val="28"/>
        </w:rPr>
      </w:pPr>
      <w:r>
        <w:rPr>
          <w:rFonts w:hint="eastAsia" w:ascii="宋体"/>
          <w:b/>
          <w:szCs w:val="28"/>
        </w:rPr>
        <w:t>法定代表人身份证明</w:t>
      </w:r>
    </w:p>
    <w:p>
      <w:pPr>
        <w:spacing w:line="700" w:lineRule="exact"/>
        <w:ind w:firstLine="560" w:firstLineChars="200"/>
        <w:rPr>
          <w:rFonts w:ascii="宋体"/>
          <w:sz w:val="28"/>
          <w:szCs w:val="28"/>
          <w:u w:val="single"/>
        </w:rPr>
      </w:pPr>
      <w:r>
        <w:rPr>
          <w:rFonts w:hint="eastAsia" w:ascii="宋体"/>
          <w:sz w:val="28"/>
          <w:szCs w:val="28"/>
        </w:rPr>
        <w:t>供应商名称：</w:t>
      </w:r>
    </w:p>
    <w:p>
      <w:pPr>
        <w:spacing w:line="700" w:lineRule="exact"/>
        <w:ind w:firstLine="560" w:firstLineChars="200"/>
        <w:rPr>
          <w:rFonts w:ascii="宋体"/>
          <w:sz w:val="28"/>
          <w:szCs w:val="28"/>
          <w:u w:val="single"/>
        </w:rPr>
      </w:pPr>
      <w:r>
        <w:rPr>
          <w:rFonts w:hint="eastAsia" w:ascii="宋体"/>
          <w:sz w:val="28"/>
          <w:szCs w:val="28"/>
        </w:rPr>
        <w:t xml:space="preserve">单位性质： </w:t>
      </w:r>
    </w:p>
    <w:p>
      <w:pPr>
        <w:spacing w:line="700" w:lineRule="exact"/>
        <w:ind w:firstLine="560" w:firstLineChars="200"/>
        <w:rPr>
          <w:rFonts w:ascii="宋体"/>
          <w:sz w:val="28"/>
          <w:szCs w:val="28"/>
          <w:u w:val="single"/>
        </w:rPr>
      </w:pPr>
      <w:r>
        <w:rPr>
          <w:rFonts w:hint="eastAsia" w:ascii="宋体"/>
          <w:sz w:val="28"/>
          <w:szCs w:val="28"/>
        </w:rPr>
        <w:t>地    址：</w:t>
      </w:r>
    </w:p>
    <w:p>
      <w:pPr>
        <w:spacing w:line="700" w:lineRule="exact"/>
        <w:ind w:firstLine="560" w:firstLineChars="200"/>
        <w:rPr>
          <w:rFonts w:ascii="宋体"/>
          <w:sz w:val="28"/>
          <w:szCs w:val="28"/>
        </w:rPr>
      </w:pPr>
      <w:r>
        <w:rPr>
          <w:rFonts w:hint="eastAsia" w:ascii="宋体"/>
          <w:sz w:val="28"/>
          <w:szCs w:val="28"/>
        </w:rPr>
        <w:t>成立时间： ＿年 ＿月  ＿日</w:t>
      </w:r>
    </w:p>
    <w:p>
      <w:pPr>
        <w:spacing w:line="700" w:lineRule="exact"/>
        <w:ind w:firstLine="560" w:firstLineChars="200"/>
        <w:rPr>
          <w:rFonts w:ascii="宋体"/>
          <w:sz w:val="28"/>
          <w:szCs w:val="28"/>
          <w:u w:val="single"/>
        </w:rPr>
      </w:pPr>
      <w:r>
        <w:rPr>
          <w:rFonts w:hint="eastAsia" w:ascii="宋体"/>
          <w:sz w:val="28"/>
          <w:szCs w:val="28"/>
        </w:rPr>
        <w:t>经营期限：</w:t>
      </w:r>
    </w:p>
    <w:p>
      <w:pPr>
        <w:spacing w:line="700" w:lineRule="exact"/>
        <w:ind w:firstLine="380" w:firstLineChars="50"/>
        <w:rPr>
          <w:rFonts w:ascii="宋体"/>
          <w:sz w:val="28"/>
          <w:szCs w:val="28"/>
        </w:rPr>
      </w:pPr>
      <w:r>
        <w:rPr>
          <w:rFonts w:hint="eastAsia" w:ascii="宋体"/>
          <w:spacing w:val="240"/>
          <w:sz w:val="28"/>
          <w:szCs w:val="28"/>
        </w:rPr>
        <w:t>姓</w:t>
      </w:r>
      <w:r>
        <w:rPr>
          <w:rFonts w:hint="eastAsia" w:ascii="宋体"/>
          <w:sz w:val="28"/>
          <w:szCs w:val="28"/>
        </w:rPr>
        <w:t>名：性别：年龄：</w:t>
      </w:r>
      <w:r>
        <w:rPr>
          <w:rFonts w:hint="eastAsia" w:ascii="宋体"/>
          <w:sz w:val="28"/>
          <w:szCs w:val="28"/>
          <w:u w:val="single"/>
        </w:rPr>
        <w:t xml:space="preserve">   ＿</w:t>
      </w:r>
      <w:r>
        <w:rPr>
          <w:rFonts w:hint="eastAsia" w:ascii="宋体"/>
          <w:sz w:val="28"/>
          <w:szCs w:val="28"/>
        </w:rPr>
        <w:t>职务：</w:t>
      </w:r>
      <w:r>
        <w:rPr>
          <w:rFonts w:hint="eastAsia" w:ascii="宋体"/>
          <w:sz w:val="28"/>
          <w:szCs w:val="28"/>
          <w:u w:val="single"/>
        </w:rPr>
        <w:t xml:space="preserve">_    </w:t>
      </w:r>
      <w:r>
        <w:rPr>
          <w:rFonts w:hint="eastAsia" w:ascii="宋体"/>
          <w:sz w:val="28"/>
          <w:szCs w:val="28"/>
        </w:rPr>
        <w:t>系（供应商名称）的法定代表人。</w:t>
      </w:r>
    </w:p>
    <w:p>
      <w:pPr>
        <w:spacing w:line="700" w:lineRule="exact"/>
        <w:ind w:firstLine="1120" w:firstLineChars="400"/>
        <w:rPr>
          <w:rFonts w:ascii="宋体"/>
          <w:sz w:val="28"/>
          <w:szCs w:val="28"/>
        </w:rPr>
      </w:pPr>
      <w:r>
        <w:rPr>
          <w:rFonts w:hint="eastAsia" w:ascii="宋体"/>
          <w:sz w:val="28"/>
          <w:szCs w:val="28"/>
        </w:rPr>
        <w:t>特此证明。</w:t>
      </w:r>
    </w:p>
    <w:p>
      <w:pPr>
        <w:spacing w:line="700" w:lineRule="exact"/>
        <w:ind w:firstLine="1124" w:firstLineChars="400"/>
        <w:rPr>
          <w:rFonts w:ascii="宋体"/>
          <w:b/>
          <w:sz w:val="28"/>
          <w:szCs w:val="28"/>
        </w:rPr>
      </w:pPr>
      <w:r>
        <w:rPr>
          <w:rFonts w:hint="eastAsia" w:ascii="宋体"/>
          <w:b/>
          <w:sz w:val="28"/>
          <w:szCs w:val="28"/>
        </w:rPr>
        <w:t>附：法定代表人身份证</w:t>
      </w:r>
    </w:p>
    <w:p>
      <w:pPr>
        <w:spacing w:line="360" w:lineRule="auto"/>
        <w:ind w:firstLine="4060" w:firstLineChars="1450"/>
        <w:rPr>
          <w:rFonts w:ascii="宋体"/>
          <w:sz w:val="28"/>
          <w:szCs w:val="28"/>
        </w:rPr>
      </w:pPr>
    </w:p>
    <w:p>
      <w:pPr>
        <w:spacing w:line="360" w:lineRule="auto"/>
        <w:ind w:firstLine="4060" w:firstLineChars="1450"/>
        <w:rPr>
          <w:rFonts w:ascii="宋体"/>
          <w:sz w:val="28"/>
          <w:szCs w:val="28"/>
        </w:rPr>
      </w:pPr>
      <w:r>
        <w:rPr>
          <w:rFonts w:hint="eastAsia" w:ascii="宋体"/>
          <w:sz w:val="28"/>
          <w:szCs w:val="28"/>
        </w:rPr>
        <w:t>供应商：（盖单位章）</w:t>
      </w:r>
    </w:p>
    <w:p>
      <w:pPr>
        <w:spacing w:line="360" w:lineRule="auto"/>
        <w:rPr>
          <w:sz w:val="28"/>
          <w:szCs w:val="28"/>
        </w:rPr>
      </w:pPr>
      <w:r>
        <w:rPr>
          <w:rFonts w:hint="eastAsia" w:ascii="宋体"/>
          <w:sz w:val="28"/>
          <w:szCs w:val="28"/>
        </w:rPr>
        <w:t xml:space="preserve">                                        年    月     日</w:t>
      </w:r>
    </w:p>
    <w:p>
      <w:pPr>
        <w:pageBreakBefore/>
        <w:spacing w:beforeLines="100" w:afterLines="100" w:line="480" w:lineRule="exact"/>
        <w:jc w:val="center"/>
        <w:rPr>
          <w:rFonts w:ascii="宋体"/>
          <w:b/>
          <w:sz w:val="28"/>
          <w:szCs w:val="28"/>
        </w:rPr>
      </w:pPr>
      <w:r>
        <w:rPr>
          <w:rFonts w:hint="eastAsia" w:ascii="宋体"/>
          <w:b/>
          <w:sz w:val="28"/>
          <w:szCs w:val="28"/>
        </w:rPr>
        <w:t>授权委托书</w:t>
      </w:r>
    </w:p>
    <w:p>
      <w:pPr>
        <w:pStyle w:val="10"/>
      </w:pPr>
    </w:p>
    <w:p>
      <w:pPr>
        <w:ind w:firstLine="560" w:firstLineChars="200"/>
        <w:rPr>
          <w:rFonts w:ascii="宋体" w:hAnsi="宋体" w:cs="宋体"/>
          <w:sz w:val="28"/>
          <w:szCs w:val="28"/>
        </w:rPr>
      </w:pPr>
      <w:r>
        <w:rPr>
          <w:rFonts w:hint="eastAsia" w:ascii="宋体" w:hAnsi="宋体" w:cs="宋体"/>
          <w:sz w:val="28"/>
          <w:szCs w:val="28"/>
        </w:rPr>
        <w:t>本授权委托书声明：我</w:t>
      </w:r>
      <w:r>
        <w:rPr>
          <w:rFonts w:hint="eastAsia" w:ascii="宋体" w:hAnsi="宋体" w:cs="宋体"/>
          <w:sz w:val="28"/>
          <w:szCs w:val="28"/>
          <w:u w:val="single"/>
        </w:rPr>
        <w:t xml:space="preserve">         （姓名）</w:t>
      </w:r>
      <w:r>
        <w:rPr>
          <w:rFonts w:hint="eastAsia" w:ascii="宋体" w:hAnsi="宋体" w:cs="宋体"/>
          <w:sz w:val="28"/>
          <w:szCs w:val="28"/>
        </w:rPr>
        <w:t>系</w:t>
      </w:r>
      <w:r>
        <w:rPr>
          <w:rFonts w:hint="eastAsia" w:ascii="宋体" w:hAnsi="宋体" w:cs="宋体"/>
          <w:sz w:val="28"/>
          <w:szCs w:val="28"/>
          <w:u w:val="single"/>
        </w:rPr>
        <w:t xml:space="preserve">          （供应商名称）</w:t>
      </w:r>
      <w:r>
        <w:rPr>
          <w:rFonts w:hint="eastAsia" w:ascii="宋体" w:hAnsi="宋体" w:cs="宋体"/>
          <w:sz w:val="28"/>
          <w:szCs w:val="28"/>
        </w:rPr>
        <w:t>的法定代表人，现授权委托</w:t>
      </w:r>
      <w:r>
        <w:rPr>
          <w:rFonts w:hint="eastAsia" w:ascii="宋体" w:hAnsi="宋体" w:cs="宋体"/>
          <w:sz w:val="28"/>
          <w:szCs w:val="28"/>
          <w:u w:val="single"/>
        </w:rPr>
        <w:t xml:space="preserve">    （单位名称）   </w:t>
      </w:r>
      <w:r>
        <w:rPr>
          <w:rFonts w:hint="eastAsia" w:ascii="宋体" w:hAnsi="宋体" w:cs="宋体"/>
          <w:sz w:val="28"/>
          <w:szCs w:val="28"/>
        </w:rPr>
        <w:t>的</w:t>
      </w:r>
      <w:r>
        <w:rPr>
          <w:rFonts w:hint="eastAsia" w:ascii="宋体" w:hAnsi="宋体" w:cs="宋体"/>
          <w:sz w:val="28"/>
          <w:szCs w:val="28"/>
          <w:u w:val="single"/>
        </w:rPr>
        <w:t xml:space="preserve">     （姓名） </w:t>
      </w:r>
      <w:r>
        <w:rPr>
          <w:rFonts w:hint="eastAsia" w:ascii="宋体" w:hAnsi="宋体" w:cs="宋体"/>
          <w:sz w:val="28"/>
          <w:szCs w:val="28"/>
        </w:rPr>
        <w:t>为我公司法定代表人授权委托代理人，参加</w:t>
      </w:r>
      <w:r>
        <w:rPr>
          <w:rFonts w:hint="eastAsia" w:ascii="宋体" w:hAnsi="宋体" w:cs="宋体"/>
          <w:sz w:val="28"/>
          <w:szCs w:val="28"/>
          <w:u w:val="single"/>
        </w:rPr>
        <w:t xml:space="preserve">    采购人   </w:t>
      </w:r>
      <w:r>
        <w:rPr>
          <w:rFonts w:hint="eastAsia" w:ascii="宋体" w:hAnsi="宋体" w:cs="宋体"/>
          <w:sz w:val="28"/>
          <w:szCs w:val="28"/>
        </w:rPr>
        <w:t>的</w:t>
      </w:r>
      <w:r>
        <w:rPr>
          <w:rFonts w:hint="eastAsia" w:ascii="宋体" w:hAnsi="宋体" w:cs="宋体"/>
          <w:sz w:val="28"/>
          <w:szCs w:val="28"/>
          <w:lang w:val="en-US" w:eastAsia="zh-CN"/>
        </w:rPr>
        <w:t>询价</w:t>
      </w:r>
      <w:r>
        <w:rPr>
          <w:rFonts w:hint="eastAsia" w:ascii="宋体" w:hAnsi="宋体" w:cs="宋体"/>
          <w:sz w:val="28"/>
          <w:szCs w:val="28"/>
        </w:rPr>
        <w:t>活动。代理人在投标、开标、评标、合同谈判过程中所签署的一切文件和处理与之有关的一切事务，我均予以承认。</w:t>
      </w:r>
    </w:p>
    <w:p>
      <w:pPr>
        <w:ind w:firstLine="560" w:firstLineChars="200"/>
        <w:rPr>
          <w:rFonts w:ascii="宋体" w:hAnsi="宋体" w:cs="宋体"/>
          <w:sz w:val="28"/>
          <w:szCs w:val="28"/>
        </w:rPr>
      </w:pPr>
    </w:p>
    <w:p>
      <w:pPr>
        <w:ind w:firstLine="560" w:firstLineChars="200"/>
        <w:rPr>
          <w:rFonts w:ascii="宋体" w:hAnsi="宋体" w:cs="宋体"/>
          <w:sz w:val="28"/>
          <w:szCs w:val="28"/>
        </w:rPr>
      </w:pPr>
      <w:r>
        <w:rPr>
          <w:rFonts w:hint="eastAsia" w:ascii="宋体" w:hAnsi="宋体" w:cs="宋体"/>
          <w:sz w:val="28"/>
          <w:szCs w:val="28"/>
        </w:rPr>
        <w:t>代理人无转委托权，特此委托。</w:t>
      </w:r>
    </w:p>
    <w:p>
      <w:pPr>
        <w:rPr>
          <w:rFonts w:ascii="宋体" w:hAnsi="宋体" w:cs="宋体"/>
          <w:sz w:val="28"/>
          <w:szCs w:val="28"/>
        </w:rPr>
      </w:pPr>
    </w:p>
    <w:p>
      <w:pPr>
        <w:spacing w:line="440" w:lineRule="exact"/>
        <w:rPr>
          <w:rFonts w:ascii="宋体" w:hAnsi="宋体" w:cs="宋体"/>
          <w:b/>
          <w:sz w:val="33"/>
          <w:szCs w:val="21"/>
        </w:rPr>
      </w:pPr>
      <w:r>
        <w:rPr>
          <w:rFonts w:hint="eastAsia" w:ascii="宋体"/>
          <w:b/>
          <w:sz w:val="28"/>
          <w:szCs w:val="28"/>
        </w:rPr>
        <w:t>附：委托代理人身份证</w:t>
      </w:r>
    </w:p>
    <w:p>
      <w:pPr>
        <w:rPr>
          <w:rFonts w:ascii="宋体" w:hAnsi="宋体" w:cs="宋体"/>
          <w:sz w:val="28"/>
          <w:szCs w:val="28"/>
        </w:rPr>
      </w:pPr>
    </w:p>
    <w:p>
      <w:pPr>
        <w:rPr>
          <w:rFonts w:ascii="宋体" w:hAnsi="宋体" w:cs="宋体"/>
          <w:sz w:val="28"/>
          <w:szCs w:val="28"/>
        </w:rPr>
      </w:pPr>
    </w:p>
    <w:p>
      <w:pPr>
        <w:ind w:right="24" w:firstLine="560" w:firstLineChars="200"/>
        <w:rPr>
          <w:rFonts w:ascii="宋体" w:hAnsi="宋体" w:cs="宋体"/>
          <w:sz w:val="28"/>
          <w:szCs w:val="28"/>
          <w:u w:val="single"/>
        </w:rPr>
      </w:pPr>
      <w:r>
        <w:rPr>
          <w:rFonts w:hint="eastAsia" w:ascii="宋体" w:hAnsi="宋体" w:cs="宋体"/>
          <w:sz w:val="28"/>
          <w:szCs w:val="28"/>
        </w:rPr>
        <w:t xml:space="preserve">                 授权代理人：</w:t>
      </w:r>
      <w:r>
        <w:rPr>
          <w:rFonts w:hint="eastAsia" w:ascii="宋体" w:hAnsi="宋体" w:cs="宋体"/>
          <w:sz w:val="28"/>
          <w:szCs w:val="28"/>
          <w:u w:val="single"/>
        </w:rPr>
        <w:t xml:space="preserve">            （签字或盖章）    </w:t>
      </w:r>
    </w:p>
    <w:p>
      <w:pPr>
        <w:ind w:firstLine="2940" w:firstLineChars="1050"/>
        <w:rPr>
          <w:rFonts w:ascii="宋体" w:hAnsi="宋体" w:cs="宋体"/>
          <w:sz w:val="28"/>
          <w:szCs w:val="28"/>
        </w:rPr>
      </w:pPr>
      <w:r>
        <w:rPr>
          <w:rFonts w:hint="eastAsia" w:ascii="宋体" w:hAnsi="宋体" w:cs="宋体"/>
          <w:sz w:val="28"/>
          <w:szCs w:val="28"/>
        </w:rPr>
        <w:t>供应商：</w:t>
      </w:r>
      <w:r>
        <w:rPr>
          <w:rFonts w:hint="eastAsia" w:ascii="宋体" w:hAnsi="宋体" w:cs="宋体"/>
          <w:sz w:val="28"/>
          <w:szCs w:val="28"/>
          <w:u w:val="single"/>
        </w:rPr>
        <w:t xml:space="preserve">              （盖章）         </w:t>
      </w:r>
    </w:p>
    <w:p>
      <w:pPr>
        <w:ind w:right="204" w:firstLine="2940" w:firstLineChars="1050"/>
        <w:rPr>
          <w:rFonts w:ascii="宋体" w:hAnsi="宋体" w:cs="宋体"/>
          <w:sz w:val="28"/>
          <w:szCs w:val="28"/>
        </w:rPr>
      </w:pPr>
      <w:r>
        <w:rPr>
          <w:rFonts w:hint="eastAsia" w:ascii="宋体" w:hAnsi="宋体" w:cs="宋体"/>
          <w:sz w:val="28"/>
          <w:szCs w:val="28"/>
        </w:rPr>
        <w:t>法定代表人：</w:t>
      </w:r>
      <w:r>
        <w:rPr>
          <w:rFonts w:hint="eastAsia" w:ascii="宋体" w:hAnsi="宋体" w:cs="宋体"/>
          <w:sz w:val="28"/>
          <w:szCs w:val="28"/>
          <w:u w:val="single"/>
        </w:rPr>
        <w:t xml:space="preserve">               （签字或盖章）  </w:t>
      </w:r>
    </w:p>
    <w:p>
      <w:pPr>
        <w:wordWrap w:val="0"/>
        <w:ind w:firstLine="560" w:firstLineChars="200"/>
        <w:jc w:val="center"/>
        <w:rPr>
          <w:rFonts w:ascii="宋体" w:hAnsi="宋体" w:cs="宋体"/>
          <w:sz w:val="28"/>
          <w:szCs w:val="28"/>
          <w:u w:val="single"/>
        </w:rPr>
      </w:pPr>
      <w:r>
        <w:rPr>
          <w:rFonts w:hint="eastAsia" w:ascii="宋体" w:hAnsi="宋体" w:cs="宋体"/>
          <w:sz w:val="28"/>
          <w:szCs w:val="28"/>
        </w:rPr>
        <w:t xml:space="preserve">           日     期：</w:t>
      </w:r>
      <w:r>
        <w:rPr>
          <w:rFonts w:hint="eastAsia" w:ascii="宋体" w:hAnsi="宋体" w:cs="宋体"/>
          <w:sz w:val="28"/>
          <w:szCs w:val="28"/>
          <w:u w:val="single"/>
        </w:rPr>
        <w:t xml:space="preserve">           年      月    日  </w:t>
      </w:r>
    </w:p>
    <w:p>
      <w:pPr>
        <w:pStyle w:val="12"/>
        <w:widowControl/>
        <w:shd w:val="clear" w:color="070000" w:fill="FFFFFF"/>
        <w:spacing w:beforeAutospacing="0" w:afterAutospacing="0" w:line="460" w:lineRule="exact"/>
        <w:ind w:firstLine="645"/>
        <w:rPr>
          <w:rFonts w:ascii="宋体" w:hAnsi="宋体" w:cs="宋体"/>
          <w:sz w:val="28"/>
          <w:szCs w:val="28"/>
          <w:shd w:val="clear" w:color="080000" w:fill="FFFFFF"/>
        </w:rPr>
      </w:pPr>
    </w:p>
    <w:p>
      <w:pPr>
        <w:pStyle w:val="12"/>
        <w:widowControl/>
        <w:shd w:val="clear" w:color="070000" w:fill="FFFFFF"/>
        <w:spacing w:beforeAutospacing="0" w:afterAutospacing="0" w:line="460" w:lineRule="exact"/>
        <w:ind w:firstLine="645"/>
        <w:rPr>
          <w:rFonts w:ascii="宋体" w:hAnsi="宋体" w:cs="宋体"/>
          <w:sz w:val="28"/>
          <w:szCs w:val="28"/>
          <w:shd w:val="clear" w:color="080000" w:fill="FFFFFF"/>
        </w:rPr>
      </w:pPr>
    </w:p>
    <w:p>
      <w:pPr>
        <w:pStyle w:val="12"/>
        <w:widowControl/>
        <w:shd w:val="clear" w:color="070000" w:fill="FFFFFF"/>
        <w:spacing w:beforeAutospacing="0" w:afterAutospacing="0" w:line="460" w:lineRule="exact"/>
        <w:ind w:firstLine="645"/>
        <w:rPr>
          <w:rFonts w:ascii="宋体" w:hAnsi="宋体" w:cs="宋体"/>
          <w:sz w:val="28"/>
          <w:szCs w:val="28"/>
        </w:rPr>
      </w:pPr>
      <w:r>
        <w:rPr>
          <w:rFonts w:hint="eastAsia" w:ascii="宋体" w:hAnsi="宋体" w:cs="宋体"/>
          <w:sz w:val="28"/>
          <w:szCs w:val="28"/>
          <w:shd w:val="clear" w:color="080000" w:fill="FFFFFF"/>
        </w:rPr>
        <w:t> </w:t>
      </w:r>
    </w:p>
    <w:p>
      <w:pPr>
        <w:widowControl/>
        <w:spacing w:line="460" w:lineRule="exact"/>
        <w:jc w:val="left"/>
        <w:rPr>
          <w:rFonts w:ascii="宋体" w:hAnsi="宋体" w:cs="宋体"/>
          <w:sz w:val="28"/>
          <w:szCs w:val="28"/>
        </w:rPr>
      </w:pPr>
    </w:p>
    <w:p>
      <w:pPr>
        <w:widowControl/>
        <w:spacing w:line="460" w:lineRule="exact"/>
        <w:jc w:val="left"/>
        <w:rPr>
          <w:rFonts w:ascii="宋体" w:hAnsi="宋体" w:cs="宋体"/>
          <w:sz w:val="28"/>
          <w:szCs w:val="28"/>
        </w:rPr>
      </w:pPr>
    </w:p>
    <w:p>
      <w:pPr>
        <w:widowControl/>
        <w:spacing w:line="460" w:lineRule="exact"/>
        <w:jc w:val="left"/>
        <w:rPr>
          <w:rFonts w:ascii="宋体" w:hAnsi="宋体" w:cs="宋体"/>
          <w:sz w:val="28"/>
          <w:szCs w:val="28"/>
        </w:rPr>
      </w:pPr>
    </w:p>
    <w:p>
      <w:pPr>
        <w:widowControl/>
        <w:spacing w:line="460" w:lineRule="exact"/>
        <w:jc w:val="left"/>
        <w:rPr>
          <w:rFonts w:ascii="宋体" w:hAnsi="宋体" w:cs="宋体"/>
          <w:sz w:val="28"/>
          <w:szCs w:val="28"/>
        </w:rPr>
      </w:pPr>
    </w:p>
    <w:p>
      <w:pPr>
        <w:widowControl/>
        <w:spacing w:line="460" w:lineRule="exact"/>
        <w:jc w:val="left"/>
        <w:rPr>
          <w:rFonts w:ascii="宋体" w:hAnsi="宋体" w:cs="宋体"/>
          <w:sz w:val="28"/>
          <w:szCs w:val="28"/>
        </w:rPr>
      </w:pPr>
    </w:p>
    <w:p>
      <w:pPr>
        <w:widowControl/>
        <w:spacing w:line="460" w:lineRule="exact"/>
        <w:jc w:val="left"/>
        <w:rPr>
          <w:rFonts w:ascii="宋体" w:hAnsi="宋体" w:cs="宋体"/>
          <w:sz w:val="28"/>
          <w:szCs w:val="28"/>
        </w:rPr>
      </w:pPr>
    </w:p>
    <w:p>
      <w:pPr>
        <w:jc w:val="center"/>
        <w:rPr>
          <w:rFonts w:ascii="宋体" w:hAnsi="宋体" w:cs="宋体"/>
          <w:sz w:val="24"/>
        </w:rPr>
      </w:pPr>
      <w:r>
        <w:rPr>
          <w:rFonts w:hint="eastAsia" w:ascii="宋体" w:hAnsi="宋体" w:cs="宋体"/>
          <w:b/>
          <w:sz w:val="30"/>
          <w:szCs w:val="30"/>
        </w:rPr>
        <w:t>3、技术参数响应表（格式）</w:t>
      </w:r>
    </w:p>
    <w:tbl>
      <w:tblPr>
        <w:tblStyle w:val="28"/>
        <w:tblW w:w="10913"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43"/>
        <w:gridCol w:w="2694"/>
        <w:gridCol w:w="2684"/>
        <w:gridCol w:w="1285"/>
        <w:gridCol w:w="1556"/>
      </w:tblGrid>
      <w:tr>
        <w:tblPrEx>
          <w:tblLayout w:type="fixed"/>
        </w:tblPrEx>
        <w:trPr>
          <w:trHeight w:val="615" w:hRule="atLeast"/>
        </w:trPr>
        <w:tc>
          <w:tcPr>
            <w:tcW w:w="851" w:type="dxa"/>
            <w:vMerge w:val="restart"/>
            <w:vAlign w:val="center"/>
          </w:tcPr>
          <w:p>
            <w:pPr>
              <w:spacing w:line="240" w:lineRule="atLeast"/>
              <w:jc w:val="center"/>
              <w:rPr>
                <w:rFonts w:ascii="宋体" w:hAnsi="宋体" w:cs="宋体"/>
                <w:szCs w:val="21"/>
              </w:rPr>
            </w:pPr>
            <w:r>
              <w:rPr>
                <w:rFonts w:hint="eastAsia" w:ascii="宋体" w:hAnsi="宋体" w:cs="宋体"/>
                <w:szCs w:val="21"/>
              </w:rPr>
              <w:t>序号</w:t>
            </w:r>
          </w:p>
        </w:tc>
        <w:tc>
          <w:tcPr>
            <w:tcW w:w="1843" w:type="dxa"/>
            <w:vMerge w:val="restart"/>
            <w:vAlign w:val="center"/>
          </w:tcPr>
          <w:p>
            <w:pPr>
              <w:spacing w:line="240" w:lineRule="atLeast"/>
              <w:jc w:val="center"/>
              <w:rPr>
                <w:rFonts w:ascii="宋体" w:hAnsi="宋体" w:cs="宋体"/>
                <w:szCs w:val="21"/>
              </w:rPr>
            </w:pPr>
            <w:r>
              <w:rPr>
                <w:rFonts w:hint="eastAsia" w:ascii="宋体" w:hAnsi="宋体" w:cs="宋体"/>
                <w:szCs w:val="21"/>
              </w:rPr>
              <w:t>品目</w:t>
            </w:r>
          </w:p>
          <w:p>
            <w:pPr>
              <w:spacing w:line="240" w:lineRule="atLeast"/>
              <w:jc w:val="center"/>
              <w:rPr>
                <w:rFonts w:ascii="宋体" w:hAnsi="宋体" w:cs="宋体"/>
                <w:szCs w:val="21"/>
              </w:rPr>
            </w:pPr>
            <w:r>
              <w:rPr>
                <w:rFonts w:hint="eastAsia" w:ascii="宋体" w:hAnsi="宋体" w:cs="宋体"/>
                <w:szCs w:val="21"/>
              </w:rPr>
              <w:t>名称</w:t>
            </w:r>
          </w:p>
        </w:tc>
        <w:tc>
          <w:tcPr>
            <w:tcW w:w="5378" w:type="dxa"/>
            <w:gridSpan w:val="2"/>
            <w:vAlign w:val="center"/>
          </w:tcPr>
          <w:p>
            <w:pPr>
              <w:spacing w:line="240" w:lineRule="atLeast"/>
              <w:jc w:val="center"/>
              <w:rPr>
                <w:rFonts w:ascii="宋体" w:hAnsi="宋体" w:cs="宋体"/>
                <w:szCs w:val="21"/>
              </w:rPr>
            </w:pPr>
            <w:r>
              <w:rPr>
                <w:rFonts w:hint="eastAsia" w:ascii="宋体" w:hAnsi="宋体" w:cs="宋体"/>
                <w:szCs w:val="21"/>
              </w:rPr>
              <w:t>规格型号及参数</w:t>
            </w:r>
          </w:p>
        </w:tc>
        <w:tc>
          <w:tcPr>
            <w:tcW w:w="1285" w:type="dxa"/>
            <w:vMerge w:val="restart"/>
            <w:vAlign w:val="center"/>
          </w:tcPr>
          <w:p>
            <w:pPr>
              <w:spacing w:line="240" w:lineRule="atLeast"/>
              <w:jc w:val="center"/>
              <w:rPr>
                <w:rFonts w:ascii="宋体" w:hAnsi="宋体" w:cs="宋体"/>
                <w:szCs w:val="21"/>
              </w:rPr>
            </w:pPr>
            <w:r>
              <w:rPr>
                <w:rFonts w:hint="eastAsia" w:ascii="宋体" w:hAnsi="宋体" w:cs="宋体"/>
                <w:szCs w:val="21"/>
              </w:rPr>
              <w:t>是否响应</w:t>
            </w:r>
          </w:p>
        </w:tc>
        <w:tc>
          <w:tcPr>
            <w:tcW w:w="1556" w:type="dxa"/>
            <w:vMerge w:val="restart"/>
            <w:vAlign w:val="center"/>
          </w:tcPr>
          <w:p>
            <w:pPr>
              <w:spacing w:line="240" w:lineRule="atLeast"/>
              <w:jc w:val="center"/>
              <w:rPr>
                <w:rFonts w:ascii="宋体" w:hAnsi="宋体" w:cs="宋体"/>
                <w:szCs w:val="21"/>
              </w:rPr>
            </w:pPr>
            <w:r>
              <w:rPr>
                <w:rFonts w:hint="eastAsia" w:ascii="宋体" w:hAnsi="宋体" w:cs="宋体"/>
                <w:szCs w:val="21"/>
              </w:rPr>
              <w:t>其他情况说明</w:t>
            </w:r>
          </w:p>
        </w:tc>
      </w:tr>
      <w:tr>
        <w:tblPrEx>
          <w:tblLayout w:type="fixed"/>
        </w:tblPrEx>
        <w:trPr>
          <w:trHeight w:val="797" w:hRule="atLeast"/>
        </w:trPr>
        <w:tc>
          <w:tcPr>
            <w:tcW w:w="851" w:type="dxa"/>
            <w:vMerge w:val="continue"/>
          </w:tcPr>
          <w:p>
            <w:pPr>
              <w:spacing w:line="240" w:lineRule="atLeast"/>
              <w:ind w:firstLine="105" w:firstLineChars="50"/>
              <w:rPr>
                <w:rFonts w:ascii="宋体" w:hAnsi="宋体" w:cs="宋体"/>
                <w:szCs w:val="21"/>
              </w:rPr>
            </w:pPr>
          </w:p>
        </w:tc>
        <w:tc>
          <w:tcPr>
            <w:tcW w:w="1843" w:type="dxa"/>
            <w:vMerge w:val="continue"/>
          </w:tcPr>
          <w:p>
            <w:pPr>
              <w:spacing w:line="240" w:lineRule="atLeast"/>
              <w:jc w:val="center"/>
              <w:rPr>
                <w:rFonts w:ascii="宋体" w:hAnsi="宋体" w:cs="宋体"/>
                <w:szCs w:val="21"/>
              </w:rPr>
            </w:pPr>
          </w:p>
        </w:tc>
        <w:tc>
          <w:tcPr>
            <w:tcW w:w="2694" w:type="dxa"/>
            <w:vAlign w:val="center"/>
          </w:tcPr>
          <w:p>
            <w:pPr>
              <w:spacing w:line="240" w:lineRule="atLeast"/>
              <w:jc w:val="center"/>
              <w:rPr>
                <w:rFonts w:ascii="宋体" w:hAnsi="宋体" w:cs="宋体"/>
                <w:szCs w:val="21"/>
              </w:rPr>
            </w:pPr>
            <w:r>
              <w:rPr>
                <w:rFonts w:hint="eastAsia" w:ascii="宋体" w:hAnsi="宋体" w:cs="宋体"/>
                <w:szCs w:val="21"/>
              </w:rPr>
              <w:t>招标要求规格型号技术</w:t>
            </w:r>
          </w:p>
          <w:p>
            <w:pPr>
              <w:spacing w:line="240" w:lineRule="atLeast"/>
              <w:jc w:val="center"/>
              <w:rPr>
                <w:rFonts w:ascii="宋体" w:hAnsi="宋体" w:cs="宋体"/>
                <w:szCs w:val="21"/>
              </w:rPr>
            </w:pPr>
            <w:r>
              <w:rPr>
                <w:rFonts w:hint="eastAsia" w:ascii="宋体" w:hAnsi="宋体" w:cs="宋体"/>
                <w:szCs w:val="21"/>
              </w:rPr>
              <w:t>参数</w:t>
            </w:r>
          </w:p>
        </w:tc>
        <w:tc>
          <w:tcPr>
            <w:tcW w:w="2684" w:type="dxa"/>
            <w:vAlign w:val="center"/>
          </w:tcPr>
          <w:p>
            <w:pPr>
              <w:spacing w:line="240" w:lineRule="atLeast"/>
              <w:jc w:val="center"/>
              <w:rPr>
                <w:rFonts w:ascii="宋体" w:hAnsi="宋体" w:cs="宋体"/>
                <w:szCs w:val="21"/>
              </w:rPr>
            </w:pPr>
            <w:r>
              <w:rPr>
                <w:rFonts w:hint="eastAsia" w:ascii="宋体" w:hAnsi="宋体" w:cs="宋体"/>
                <w:szCs w:val="21"/>
              </w:rPr>
              <w:t>投标货物规格型号技术</w:t>
            </w:r>
          </w:p>
          <w:p>
            <w:pPr>
              <w:spacing w:line="240" w:lineRule="atLeast"/>
              <w:jc w:val="center"/>
              <w:rPr>
                <w:rFonts w:ascii="宋体" w:hAnsi="宋体" w:cs="宋体"/>
                <w:szCs w:val="21"/>
              </w:rPr>
            </w:pPr>
            <w:r>
              <w:rPr>
                <w:rFonts w:hint="eastAsia" w:ascii="宋体" w:hAnsi="宋体" w:cs="宋体"/>
                <w:szCs w:val="21"/>
              </w:rPr>
              <w:t>参数</w:t>
            </w:r>
          </w:p>
        </w:tc>
        <w:tc>
          <w:tcPr>
            <w:tcW w:w="1285" w:type="dxa"/>
            <w:vMerge w:val="continue"/>
          </w:tcPr>
          <w:p>
            <w:pPr>
              <w:spacing w:line="240" w:lineRule="atLeast"/>
              <w:jc w:val="center"/>
              <w:rPr>
                <w:rFonts w:ascii="宋体" w:hAnsi="宋体" w:cs="宋体"/>
                <w:szCs w:val="21"/>
              </w:rPr>
            </w:pPr>
          </w:p>
        </w:tc>
        <w:tc>
          <w:tcPr>
            <w:tcW w:w="1556" w:type="dxa"/>
            <w:vMerge w:val="continue"/>
          </w:tcPr>
          <w:p>
            <w:pPr>
              <w:spacing w:line="240" w:lineRule="atLeast"/>
              <w:jc w:val="center"/>
              <w:rPr>
                <w:rFonts w:ascii="宋体" w:hAnsi="宋体" w:cs="宋体"/>
                <w:szCs w:val="21"/>
              </w:rPr>
            </w:pPr>
          </w:p>
        </w:tc>
      </w:tr>
      <w:tr>
        <w:tblPrEx>
          <w:tblLayout w:type="fixed"/>
        </w:tblPrEx>
        <w:trPr>
          <w:trHeight w:val="1134" w:hRule="atLeast"/>
        </w:trPr>
        <w:tc>
          <w:tcPr>
            <w:tcW w:w="851" w:type="dxa"/>
            <w:vAlign w:val="center"/>
          </w:tcPr>
          <w:p>
            <w:pPr>
              <w:jc w:val="center"/>
              <w:rPr>
                <w:b/>
                <w:bCs/>
                <w:szCs w:val="21"/>
              </w:rPr>
            </w:pPr>
            <w:r>
              <w:rPr>
                <w:rFonts w:hint="eastAsia"/>
                <w:b/>
                <w:bCs/>
                <w:szCs w:val="21"/>
              </w:rPr>
              <w:t>1</w:t>
            </w:r>
          </w:p>
        </w:tc>
        <w:tc>
          <w:tcPr>
            <w:tcW w:w="1843" w:type="dxa"/>
            <w:vAlign w:val="center"/>
          </w:tcPr>
          <w:p>
            <w:pPr>
              <w:jc w:val="center"/>
              <w:rPr>
                <w:rFonts w:ascii="宋体" w:hAnsi="宋体"/>
                <w:spacing w:val="-2"/>
                <w:szCs w:val="21"/>
              </w:rPr>
            </w:pPr>
          </w:p>
        </w:tc>
        <w:tc>
          <w:tcPr>
            <w:tcW w:w="2694" w:type="dxa"/>
          </w:tcPr>
          <w:p>
            <w:pPr>
              <w:pStyle w:val="10"/>
              <w:spacing w:after="0" w:line="300" w:lineRule="exact"/>
              <w:ind w:left="0" w:leftChars="0" w:firstLine="0" w:firstLineChars="0"/>
            </w:pPr>
          </w:p>
        </w:tc>
        <w:tc>
          <w:tcPr>
            <w:tcW w:w="2684" w:type="dxa"/>
          </w:tcPr>
          <w:p>
            <w:pPr>
              <w:ind w:firstLine="630" w:firstLineChars="300"/>
              <w:rPr>
                <w:rFonts w:ascii="宋体" w:hAnsi="宋体" w:cs="宋体"/>
                <w:szCs w:val="21"/>
              </w:rPr>
            </w:pPr>
          </w:p>
        </w:tc>
        <w:tc>
          <w:tcPr>
            <w:tcW w:w="1285" w:type="dxa"/>
            <w:vAlign w:val="center"/>
          </w:tcPr>
          <w:p>
            <w:pPr>
              <w:ind w:firstLine="210" w:firstLineChars="100"/>
              <w:jc w:val="center"/>
              <w:rPr>
                <w:rFonts w:ascii="宋体" w:hAnsi="宋体" w:cs="宋体"/>
                <w:szCs w:val="21"/>
              </w:rPr>
            </w:pPr>
            <w:r>
              <w:rPr>
                <w:rFonts w:hint="eastAsia" w:ascii="宋体" w:hAnsi="宋体" w:cs="宋体"/>
                <w:szCs w:val="21"/>
              </w:rPr>
              <w:t>是/否</w:t>
            </w:r>
          </w:p>
        </w:tc>
        <w:tc>
          <w:tcPr>
            <w:tcW w:w="1556" w:type="dxa"/>
          </w:tcPr>
          <w:p>
            <w:pPr>
              <w:rPr>
                <w:rFonts w:ascii="宋体" w:hAnsi="宋体" w:cs="宋体"/>
                <w:szCs w:val="21"/>
              </w:rPr>
            </w:pPr>
          </w:p>
        </w:tc>
      </w:tr>
      <w:tr>
        <w:tblPrEx>
          <w:tblLayout w:type="fixed"/>
        </w:tblPrEx>
        <w:trPr>
          <w:trHeight w:val="1134" w:hRule="atLeast"/>
        </w:trPr>
        <w:tc>
          <w:tcPr>
            <w:tcW w:w="851" w:type="dxa"/>
            <w:vAlign w:val="center"/>
          </w:tcPr>
          <w:p>
            <w:pPr>
              <w:jc w:val="center"/>
              <w:rPr>
                <w:b/>
                <w:bCs/>
                <w:szCs w:val="21"/>
              </w:rPr>
            </w:pPr>
            <w:r>
              <w:rPr>
                <w:rFonts w:hint="eastAsia"/>
                <w:b/>
                <w:bCs/>
                <w:szCs w:val="21"/>
              </w:rPr>
              <w:t>2</w:t>
            </w:r>
          </w:p>
        </w:tc>
        <w:tc>
          <w:tcPr>
            <w:tcW w:w="1843" w:type="dxa"/>
            <w:vAlign w:val="center"/>
          </w:tcPr>
          <w:p>
            <w:pPr>
              <w:jc w:val="center"/>
              <w:rPr>
                <w:rFonts w:ascii="宋体" w:hAnsi="宋体"/>
                <w:spacing w:val="-2"/>
                <w:szCs w:val="21"/>
              </w:rPr>
            </w:pPr>
          </w:p>
        </w:tc>
        <w:tc>
          <w:tcPr>
            <w:tcW w:w="2694" w:type="dxa"/>
          </w:tcPr>
          <w:p>
            <w:pPr>
              <w:pStyle w:val="10"/>
              <w:spacing w:after="0" w:line="300" w:lineRule="exact"/>
              <w:ind w:left="0" w:leftChars="0" w:firstLine="0" w:firstLineChars="0"/>
            </w:pPr>
          </w:p>
        </w:tc>
        <w:tc>
          <w:tcPr>
            <w:tcW w:w="2684" w:type="dxa"/>
          </w:tcPr>
          <w:p>
            <w:pPr>
              <w:ind w:firstLine="630" w:firstLineChars="300"/>
              <w:rPr>
                <w:rFonts w:ascii="宋体" w:hAnsi="宋体" w:cs="宋体"/>
                <w:szCs w:val="21"/>
              </w:rPr>
            </w:pPr>
          </w:p>
        </w:tc>
        <w:tc>
          <w:tcPr>
            <w:tcW w:w="1285" w:type="dxa"/>
            <w:vAlign w:val="center"/>
          </w:tcPr>
          <w:p>
            <w:pPr>
              <w:ind w:firstLine="210" w:firstLineChars="100"/>
              <w:jc w:val="center"/>
              <w:rPr>
                <w:rFonts w:ascii="宋体" w:hAnsi="宋体" w:cs="宋体"/>
                <w:szCs w:val="21"/>
              </w:rPr>
            </w:pPr>
            <w:r>
              <w:rPr>
                <w:rFonts w:hint="eastAsia" w:ascii="宋体" w:hAnsi="宋体" w:cs="宋体"/>
                <w:szCs w:val="21"/>
              </w:rPr>
              <w:t>是/否</w:t>
            </w:r>
          </w:p>
        </w:tc>
        <w:tc>
          <w:tcPr>
            <w:tcW w:w="1556" w:type="dxa"/>
          </w:tcPr>
          <w:p>
            <w:pPr>
              <w:rPr>
                <w:rFonts w:ascii="宋体" w:hAnsi="宋体" w:cs="宋体"/>
                <w:szCs w:val="21"/>
              </w:rPr>
            </w:pPr>
          </w:p>
        </w:tc>
      </w:tr>
    </w:tbl>
    <w:p>
      <w:pPr>
        <w:autoSpaceDE w:val="0"/>
        <w:autoSpaceDN w:val="0"/>
        <w:adjustRightInd w:val="0"/>
        <w:ind w:firstLine="422" w:firstLineChars="200"/>
        <w:rPr>
          <w:rFonts w:ascii="宋体" w:hAnsi="宋体"/>
          <w:b/>
          <w:szCs w:val="21"/>
          <w:lang w:val="zh-CN"/>
        </w:rPr>
      </w:pPr>
      <w:r>
        <w:rPr>
          <w:rFonts w:hint="eastAsia" w:ascii="宋体" w:hAnsi="宋体"/>
          <w:b/>
          <w:szCs w:val="21"/>
          <w:lang w:val="zh-CN"/>
        </w:rPr>
        <w:t>注：</w:t>
      </w:r>
      <w:r>
        <w:rPr>
          <w:rFonts w:ascii="宋体" w:hAnsi="宋体"/>
          <w:b/>
          <w:szCs w:val="21"/>
          <w:lang w:val="zh-CN"/>
        </w:rPr>
        <w:t>1</w:t>
      </w:r>
      <w:r>
        <w:rPr>
          <w:rFonts w:hint="eastAsia" w:ascii="宋体" w:hAnsi="宋体"/>
          <w:b/>
          <w:szCs w:val="21"/>
          <w:lang w:val="zh-CN"/>
        </w:rPr>
        <w:t>、供应商应逐一说明投标产品和服务响应；</w:t>
      </w:r>
      <w:r>
        <w:rPr>
          <w:rFonts w:hint="eastAsia" w:ascii="宋体" w:hAnsi="宋体" w:cs="宋体"/>
          <w:b/>
          <w:szCs w:val="21"/>
        </w:rPr>
        <w:t>供应商所投设备的技术规格、参数、质量等必须满足或优于采购要求。</w:t>
      </w:r>
    </w:p>
    <w:p>
      <w:pPr>
        <w:adjustRightInd w:val="0"/>
        <w:spacing w:line="240" w:lineRule="atLeast"/>
        <w:ind w:firstLine="420" w:firstLineChars="200"/>
        <w:jc w:val="left"/>
        <w:rPr>
          <w:rFonts w:ascii="宋体" w:cs="宋体"/>
          <w:szCs w:val="21"/>
          <w:lang w:val="zh-CN"/>
        </w:rPr>
      </w:pPr>
      <w:r>
        <w:rPr>
          <w:rFonts w:ascii="宋体" w:hAnsi="宋体" w:cs="宋体"/>
          <w:szCs w:val="21"/>
          <w:lang w:val="zh-CN"/>
        </w:rPr>
        <w:t>2</w:t>
      </w:r>
      <w:r>
        <w:rPr>
          <w:rFonts w:hint="eastAsia" w:ascii="宋体" w:hAnsi="宋体" w:cs="宋体"/>
          <w:szCs w:val="21"/>
          <w:lang w:val="zh-CN"/>
        </w:rPr>
        <w:t>、如果行数不够，请自行增加。</w:t>
      </w:r>
    </w:p>
    <w:p>
      <w:pPr>
        <w:spacing w:line="500" w:lineRule="exact"/>
        <w:ind w:firstLine="480" w:firstLineChars="200"/>
        <w:rPr>
          <w:rFonts w:ascii="宋体" w:hAnsi="宋体" w:cs="宋体"/>
          <w:sz w:val="24"/>
        </w:rPr>
      </w:pPr>
      <w:r>
        <w:rPr>
          <w:rFonts w:hint="eastAsia" w:ascii="宋体" w:hAnsi="宋体" w:cs="宋体"/>
          <w:sz w:val="24"/>
        </w:rPr>
        <w:t>供应商名称（盖章）：</w:t>
      </w:r>
    </w:p>
    <w:p>
      <w:pPr>
        <w:spacing w:line="500" w:lineRule="exact"/>
        <w:ind w:firstLine="480" w:firstLineChars="200"/>
        <w:rPr>
          <w:rFonts w:ascii="宋体" w:hAnsi="宋体" w:cs="宋体"/>
          <w:sz w:val="24"/>
        </w:rPr>
      </w:pPr>
      <w:r>
        <w:rPr>
          <w:rFonts w:hint="eastAsia" w:ascii="宋体" w:hAnsi="宋体" w:cs="宋体"/>
          <w:sz w:val="24"/>
        </w:rPr>
        <w:t>法定代表人 (签字或盖章)：</w:t>
      </w:r>
    </w:p>
    <w:p>
      <w:pPr>
        <w:spacing w:line="500" w:lineRule="exact"/>
        <w:rPr>
          <w:rFonts w:ascii="宋体" w:hAnsi="宋体" w:cs="宋体"/>
          <w:sz w:val="24"/>
        </w:rPr>
      </w:pPr>
      <w:r>
        <w:rPr>
          <w:rFonts w:hint="eastAsia" w:ascii="宋体" w:hAnsi="宋体" w:cs="宋体"/>
          <w:sz w:val="24"/>
        </w:rPr>
        <w:t xml:space="preserve">    日    期：年月日</w:t>
      </w:r>
    </w:p>
    <w:p>
      <w:pPr>
        <w:spacing w:line="360" w:lineRule="auto"/>
        <w:jc w:val="center"/>
        <w:rPr>
          <w:rFonts w:ascii="宋体" w:hAnsi="宋体" w:cs="宋体"/>
          <w:b/>
          <w:sz w:val="28"/>
          <w:szCs w:val="28"/>
        </w:rPr>
      </w:pPr>
    </w:p>
    <w:p>
      <w:pPr>
        <w:spacing w:line="360" w:lineRule="auto"/>
        <w:jc w:val="center"/>
        <w:rPr>
          <w:rFonts w:ascii="宋体" w:hAnsi="宋体" w:cs="宋体"/>
          <w:b/>
          <w:sz w:val="28"/>
          <w:szCs w:val="28"/>
        </w:rPr>
      </w:pPr>
    </w:p>
    <w:p>
      <w:pPr>
        <w:spacing w:line="360" w:lineRule="auto"/>
        <w:jc w:val="center"/>
        <w:rPr>
          <w:rFonts w:ascii="宋体" w:hAnsi="宋体" w:cs="宋体"/>
          <w:b/>
          <w:sz w:val="28"/>
          <w:szCs w:val="28"/>
        </w:rPr>
      </w:pPr>
      <w:r>
        <w:rPr>
          <w:rFonts w:hint="eastAsia" w:ascii="宋体" w:hAnsi="宋体" w:cs="宋体"/>
          <w:b/>
          <w:sz w:val="28"/>
          <w:szCs w:val="28"/>
        </w:rPr>
        <w:t>货物的详细配置清单</w:t>
      </w:r>
    </w:p>
    <w:tbl>
      <w:tblPr>
        <w:tblStyle w:val="28"/>
        <w:tblpPr w:leftFromText="180" w:rightFromText="180" w:vertAnchor="text" w:horzAnchor="margin" w:tblpY="125"/>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427"/>
        <w:gridCol w:w="2140"/>
        <w:gridCol w:w="1163"/>
        <w:gridCol w:w="2166"/>
        <w:gridCol w:w="1522"/>
      </w:tblGrid>
      <w:tr>
        <w:tblPrEx>
          <w:tblLayout w:type="fixed"/>
        </w:tblPrEx>
        <w:trPr>
          <w:trHeight w:val="397" w:hRule="atLeast"/>
        </w:trPr>
        <w:tc>
          <w:tcPr>
            <w:tcW w:w="822" w:type="dxa"/>
            <w:vAlign w:val="center"/>
          </w:tcPr>
          <w:p>
            <w:pPr>
              <w:spacing w:line="360" w:lineRule="auto"/>
              <w:jc w:val="center"/>
              <w:rPr>
                <w:rFonts w:ascii="宋体" w:hAnsi="宋体" w:cs="宋体"/>
                <w:szCs w:val="21"/>
              </w:rPr>
            </w:pPr>
            <w:r>
              <w:rPr>
                <w:rFonts w:hint="eastAsia" w:ascii="宋体" w:hAnsi="宋体" w:cs="宋体"/>
                <w:szCs w:val="21"/>
              </w:rPr>
              <w:t>序号</w:t>
            </w:r>
          </w:p>
        </w:tc>
        <w:tc>
          <w:tcPr>
            <w:tcW w:w="1427" w:type="dxa"/>
            <w:vAlign w:val="center"/>
          </w:tcPr>
          <w:p>
            <w:pPr>
              <w:spacing w:line="360" w:lineRule="auto"/>
              <w:jc w:val="center"/>
              <w:rPr>
                <w:rFonts w:ascii="宋体" w:hAnsi="宋体" w:cs="宋体"/>
                <w:szCs w:val="21"/>
              </w:rPr>
            </w:pPr>
            <w:r>
              <w:rPr>
                <w:rFonts w:hint="eastAsia" w:ascii="宋体" w:hAnsi="宋体" w:cs="宋体"/>
                <w:szCs w:val="21"/>
              </w:rPr>
              <w:t>货物名称</w:t>
            </w:r>
          </w:p>
        </w:tc>
        <w:tc>
          <w:tcPr>
            <w:tcW w:w="2140" w:type="dxa"/>
            <w:vAlign w:val="center"/>
          </w:tcPr>
          <w:p>
            <w:pPr>
              <w:spacing w:line="360" w:lineRule="auto"/>
              <w:jc w:val="center"/>
              <w:rPr>
                <w:rFonts w:ascii="宋体" w:hAnsi="宋体" w:cs="宋体"/>
                <w:szCs w:val="21"/>
              </w:rPr>
            </w:pPr>
            <w:r>
              <w:rPr>
                <w:rFonts w:hint="eastAsia" w:ascii="宋体" w:hAnsi="宋体" w:cs="宋体"/>
                <w:szCs w:val="21"/>
              </w:rPr>
              <w:t>品牌、规格型号</w:t>
            </w:r>
          </w:p>
        </w:tc>
        <w:tc>
          <w:tcPr>
            <w:tcW w:w="1163" w:type="dxa"/>
            <w:vAlign w:val="center"/>
          </w:tcPr>
          <w:p>
            <w:pPr>
              <w:spacing w:line="360" w:lineRule="auto"/>
              <w:jc w:val="center"/>
              <w:rPr>
                <w:rFonts w:ascii="宋体" w:hAnsi="宋体" w:cs="宋体"/>
                <w:szCs w:val="21"/>
              </w:rPr>
            </w:pPr>
            <w:r>
              <w:rPr>
                <w:rFonts w:hint="eastAsia" w:ascii="宋体" w:hAnsi="宋体" w:cs="宋体"/>
                <w:szCs w:val="21"/>
              </w:rPr>
              <w:t>产地</w:t>
            </w:r>
          </w:p>
        </w:tc>
        <w:tc>
          <w:tcPr>
            <w:tcW w:w="2166" w:type="dxa"/>
            <w:vAlign w:val="center"/>
          </w:tcPr>
          <w:p>
            <w:pPr>
              <w:spacing w:line="360" w:lineRule="auto"/>
              <w:ind w:left="261"/>
              <w:jc w:val="center"/>
              <w:rPr>
                <w:rFonts w:ascii="宋体" w:hAnsi="宋体" w:cs="宋体"/>
                <w:szCs w:val="21"/>
              </w:rPr>
            </w:pPr>
            <w:r>
              <w:rPr>
                <w:rFonts w:hint="eastAsia" w:ascii="宋体" w:hAnsi="宋体" w:cs="宋体"/>
                <w:szCs w:val="21"/>
              </w:rPr>
              <w:t>生产厂家</w:t>
            </w:r>
          </w:p>
        </w:tc>
        <w:tc>
          <w:tcPr>
            <w:tcW w:w="1522" w:type="dxa"/>
            <w:vAlign w:val="center"/>
          </w:tcPr>
          <w:p>
            <w:pPr>
              <w:spacing w:line="360" w:lineRule="auto"/>
              <w:jc w:val="center"/>
              <w:rPr>
                <w:rFonts w:ascii="宋体" w:hAnsi="宋体" w:cs="宋体"/>
                <w:szCs w:val="21"/>
              </w:rPr>
            </w:pPr>
            <w:r>
              <w:rPr>
                <w:rFonts w:hint="eastAsia" w:ascii="宋体" w:hAnsi="宋体" w:cs="宋体"/>
                <w:szCs w:val="21"/>
              </w:rPr>
              <w:t>详细配置清单</w:t>
            </w:r>
          </w:p>
        </w:tc>
      </w:tr>
      <w:tr>
        <w:tblPrEx>
          <w:tblLayout w:type="fixed"/>
        </w:tblPrEx>
        <w:trPr>
          <w:trHeight w:val="397" w:hRule="atLeast"/>
        </w:trPr>
        <w:tc>
          <w:tcPr>
            <w:tcW w:w="822" w:type="dxa"/>
          </w:tcPr>
          <w:p>
            <w:pPr>
              <w:spacing w:line="360" w:lineRule="auto"/>
              <w:rPr>
                <w:rFonts w:ascii="宋体" w:hAnsi="宋体" w:cs="宋体"/>
                <w:szCs w:val="21"/>
              </w:rPr>
            </w:pPr>
            <w:r>
              <w:rPr>
                <w:rFonts w:hint="eastAsia" w:ascii="宋体" w:hAnsi="宋体" w:cs="宋体"/>
                <w:szCs w:val="21"/>
              </w:rPr>
              <w:t>1</w:t>
            </w:r>
          </w:p>
        </w:tc>
        <w:tc>
          <w:tcPr>
            <w:tcW w:w="1427" w:type="dxa"/>
          </w:tcPr>
          <w:p>
            <w:pPr>
              <w:spacing w:line="360" w:lineRule="auto"/>
              <w:rPr>
                <w:rFonts w:ascii="宋体" w:hAnsi="宋体" w:cs="宋体"/>
                <w:szCs w:val="21"/>
              </w:rPr>
            </w:pPr>
          </w:p>
        </w:tc>
        <w:tc>
          <w:tcPr>
            <w:tcW w:w="2140" w:type="dxa"/>
          </w:tcPr>
          <w:p>
            <w:pPr>
              <w:spacing w:line="360" w:lineRule="auto"/>
              <w:rPr>
                <w:rFonts w:ascii="宋体" w:hAnsi="宋体" w:cs="宋体"/>
                <w:szCs w:val="21"/>
              </w:rPr>
            </w:pPr>
          </w:p>
        </w:tc>
        <w:tc>
          <w:tcPr>
            <w:tcW w:w="1163" w:type="dxa"/>
          </w:tcPr>
          <w:p>
            <w:pPr>
              <w:spacing w:line="360" w:lineRule="auto"/>
              <w:rPr>
                <w:rFonts w:ascii="宋体" w:hAnsi="宋体" w:cs="宋体"/>
                <w:szCs w:val="21"/>
              </w:rPr>
            </w:pPr>
          </w:p>
        </w:tc>
        <w:tc>
          <w:tcPr>
            <w:tcW w:w="2166" w:type="dxa"/>
          </w:tcPr>
          <w:p>
            <w:pPr>
              <w:spacing w:line="360" w:lineRule="auto"/>
              <w:rPr>
                <w:rFonts w:ascii="宋体" w:hAnsi="宋体" w:cs="宋体"/>
                <w:szCs w:val="21"/>
              </w:rPr>
            </w:pPr>
          </w:p>
        </w:tc>
        <w:tc>
          <w:tcPr>
            <w:tcW w:w="1522" w:type="dxa"/>
          </w:tcPr>
          <w:p>
            <w:pPr>
              <w:spacing w:line="360" w:lineRule="auto"/>
              <w:rPr>
                <w:rFonts w:ascii="宋体" w:hAnsi="宋体" w:cs="宋体"/>
                <w:szCs w:val="21"/>
              </w:rPr>
            </w:pPr>
          </w:p>
        </w:tc>
      </w:tr>
      <w:tr>
        <w:tblPrEx>
          <w:tblLayout w:type="fixed"/>
        </w:tblPrEx>
        <w:trPr>
          <w:trHeight w:val="397" w:hRule="atLeast"/>
        </w:trPr>
        <w:tc>
          <w:tcPr>
            <w:tcW w:w="822" w:type="dxa"/>
          </w:tcPr>
          <w:p>
            <w:pPr>
              <w:spacing w:line="360" w:lineRule="auto"/>
              <w:rPr>
                <w:rFonts w:ascii="宋体" w:hAnsi="宋体" w:cs="宋体"/>
                <w:szCs w:val="21"/>
              </w:rPr>
            </w:pPr>
            <w:r>
              <w:rPr>
                <w:rFonts w:hint="eastAsia" w:ascii="宋体" w:hAnsi="宋体" w:cs="宋体"/>
                <w:szCs w:val="21"/>
              </w:rPr>
              <w:t>2</w:t>
            </w:r>
          </w:p>
        </w:tc>
        <w:tc>
          <w:tcPr>
            <w:tcW w:w="1427" w:type="dxa"/>
          </w:tcPr>
          <w:p>
            <w:pPr>
              <w:spacing w:line="360" w:lineRule="auto"/>
              <w:rPr>
                <w:rFonts w:ascii="宋体" w:hAnsi="宋体" w:cs="宋体"/>
                <w:szCs w:val="21"/>
              </w:rPr>
            </w:pPr>
          </w:p>
        </w:tc>
        <w:tc>
          <w:tcPr>
            <w:tcW w:w="2140" w:type="dxa"/>
          </w:tcPr>
          <w:p>
            <w:pPr>
              <w:spacing w:line="360" w:lineRule="auto"/>
              <w:rPr>
                <w:rFonts w:ascii="宋体" w:hAnsi="宋体" w:cs="宋体"/>
                <w:szCs w:val="21"/>
              </w:rPr>
            </w:pPr>
          </w:p>
        </w:tc>
        <w:tc>
          <w:tcPr>
            <w:tcW w:w="1163" w:type="dxa"/>
          </w:tcPr>
          <w:p>
            <w:pPr>
              <w:spacing w:line="360" w:lineRule="auto"/>
              <w:rPr>
                <w:rFonts w:ascii="宋体" w:hAnsi="宋体" w:cs="宋体"/>
                <w:szCs w:val="21"/>
              </w:rPr>
            </w:pPr>
          </w:p>
        </w:tc>
        <w:tc>
          <w:tcPr>
            <w:tcW w:w="2166" w:type="dxa"/>
          </w:tcPr>
          <w:p>
            <w:pPr>
              <w:spacing w:line="360" w:lineRule="auto"/>
              <w:rPr>
                <w:rFonts w:ascii="宋体" w:hAnsi="宋体" w:cs="宋体"/>
                <w:szCs w:val="21"/>
              </w:rPr>
            </w:pPr>
          </w:p>
        </w:tc>
        <w:tc>
          <w:tcPr>
            <w:tcW w:w="1522" w:type="dxa"/>
          </w:tcPr>
          <w:p>
            <w:pPr>
              <w:spacing w:line="360" w:lineRule="auto"/>
              <w:rPr>
                <w:rFonts w:ascii="宋体" w:hAnsi="宋体" w:cs="宋体"/>
                <w:szCs w:val="21"/>
              </w:rPr>
            </w:pPr>
          </w:p>
        </w:tc>
      </w:tr>
      <w:tr>
        <w:tblPrEx>
          <w:tblLayout w:type="fixed"/>
        </w:tblPrEx>
        <w:trPr>
          <w:trHeight w:val="397" w:hRule="atLeast"/>
        </w:trPr>
        <w:tc>
          <w:tcPr>
            <w:tcW w:w="822" w:type="dxa"/>
          </w:tcPr>
          <w:p>
            <w:pPr>
              <w:spacing w:line="360" w:lineRule="auto"/>
              <w:rPr>
                <w:rFonts w:ascii="宋体" w:hAnsi="宋体" w:cs="宋体"/>
                <w:szCs w:val="21"/>
              </w:rPr>
            </w:pPr>
            <w:r>
              <w:rPr>
                <w:rFonts w:hint="eastAsia" w:ascii="宋体" w:hAnsi="宋体" w:cs="宋体"/>
                <w:szCs w:val="21"/>
              </w:rPr>
              <w:t>……</w:t>
            </w:r>
          </w:p>
        </w:tc>
        <w:tc>
          <w:tcPr>
            <w:tcW w:w="1427" w:type="dxa"/>
          </w:tcPr>
          <w:p>
            <w:pPr>
              <w:spacing w:line="360" w:lineRule="auto"/>
              <w:rPr>
                <w:rFonts w:ascii="宋体" w:hAnsi="宋体" w:cs="宋体"/>
                <w:szCs w:val="21"/>
              </w:rPr>
            </w:pPr>
            <w:r>
              <w:rPr>
                <w:rFonts w:hint="eastAsia" w:ascii="宋体" w:hAnsi="宋体" w:cs="宋体"/>
                <w:szCs w:val="21"/>
              </w:rPr>
              <w:t>……</w:t>
            </w:r>
          </w:p>
        </w:tc>
        <w:tc>
          <w:tcPr>
            <w:tcW w:w="2140" w:type="dxa"/>
          </w:tcPr>
          <w:p>
            <w:pPr>
              <w:spacing w:line="360" w:lineRule="auto"/>
              <w:rPr>
                <w:rFonts w:ascii="宋体" w:hAnsi="宋体" w:cs="宋体"/>
                <w:szCs w:val="21"/>
              </w:rPr>
            </w:pPr>
          </w:p>
        </w:tc>
        <w:tc>
          <w:tcPr>
            <w:tcW w:w="1163" w:type="dxa"/>
          </w:tcPr>
          <w:p>
            <w:pPr>
              <w:spacing w:line="360" w:lineRule="auto"/>
              <w:rPr>
                <w:rFonts w:ascii="宋体" w:hAnsi="宋体" w:cs="宋体"/>
                <w:szCs w:val="21"/>
              </w:rPr>
            </w:pPr>
          </w:p>
        </w:tc>
        <w:tc>
          <w:tcPr>
            <w:tcW w:w="2166" w:type="dxa"/>
          </w:tcPr>
          <w:p>
            <w:pPr>
              <w:spacing w:line="360" w:lineRule="auto"/>
              <w:rPr>
                <w:rFonts w:ascii="宋体" w:hAnsi="宋体" w:cs="宋体"/>
                <w:szCs w:val="21"/>
              </w:rPr>
            </w:pPr>
          </w:p>
        </w:tc>
        <w:tc>
          <w:tcPr>
            <w:tcW w:w="1522" w:type="dxa"/>
          </w:tcPr>
          <w:p>
            <w:pPr>
              <w:spacing w:line="360" w:lineRule="auto"/>
              <w:rPr>
                <w:rFonts w:ascii="宋体" w:hAnsi="宋体" w:cs="宋体"/>
                <w:szCs w:val="21"/>
              </w:rPr>
            </w:pPr>
          </w:p>
        </w:tc>
      </w:tr>
    </w:tbl>
    <w:p>
      <w:pPr>
        <w:spacing w:line="460" w:lineRule="exact"/>
        <w:rPr>
          <w:rFonts w:ascii="宋体" w:hAnsi="宋体" w:cs="宋体"/>
          <w:szCs w:val="21"/>
        </w:rPr>
      </w:pPr>
      <w:r>
        <w:rPr>
          <w:rFonts w:hint="eastAsia" w:ascii="宋体" w:hAnsi="宋体" w:cs="宋体"/>
          <w:szCs w:val="21"/>
        </w:rPr>
        <w:t>法定代表人（签字或盖章）：                                        供应商（盖章）：</w:t>
      </w:r>
    </w:p>
    <w:p>
      <w:pPr>
        <w:tabs>
          <w:tab w:val="left" w:pos="6090"/>
          <w:tab w:val="right" w:pos="8306"/>
        </w:tabs>
        <w:spacing w:line="460" w:lineRule="exact"/>
        <w:ind w:firstLine="420" w:firstLineChars="200"/>
        <w:jc w:val="left"/>
        <w:rPr>
          <w:rFonts w:ascii="宋体" w:hAnsi="宋体" w:cs="宋体"/>
          <w:bCs/>
          <w:szCs w:val="21"/>
        </w:rPr>
      </w:pPr>
      <w:r>
        <w:rPr>
          <w:rFonts w:ascii="宋体" w:hAnsi="宋体" w:cs="宋体"/>
          <w:bCs/>
          <w:szCs w:val="21"/>
        </w:rPr>
        <w:tab/>
      </w:r>
      <w:r>
        <w:rPr>
          <w:rFonts w:ascii="宋体" w:hAnsi="宋体" w:cs="宋体"/>
          <w:bCs/>
          <w:szCs w:val="21"/>
        </w:rPr>
        <w:tab/>
      </w:r>
      <w:r>
        <w:rPr>
          <w:rFonts w:hint="eastAsia" w:ascii="宋体" w:hAnsi="宋体" w:cs="宋体"/>
          <w:bCs/>
          <w:szCs w:val="21"/>
        </w:rPr>
        <w:t>年   月   日</w:t>
      </w:r>
    </w:p>
    <w:p>
      <w:pPr>
        <w:pStyle w:val="12"/>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2"/>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2"/>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2"/>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2"/>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2"/>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rPr>
          <w:rFonts w:ascii="宋体" w:hAnsi="宋体" w:cs="宋体"/>
          <w:b/>
          <w:sz w:val="30"/>
          <w:szCs w:val="30"/>
        </w:rPr>
      </w:pPr>
    </w:p>
    <w:p>
      <w:pPr>
        <w:jc w:val="center"/>
        <w:rPr>
          <w:rFonts w:ascii="宋体" w:hAnsi="宋体" w:cs="宋体"/>
          <w:b/>
          <w:sz w:val="30"/>
          <w:szCs w:val="30"/>
        </w:rPr>
      </w:pPr>
      <w:r>
        <w:rPr>
          <w:rFonts w:hint="eastAsia" w:ascii="宋体" w:hAnsi="宋体" w:cs="宋体"/>
          <w:b/>
          <w:sz w:val="30"/>
          <w:szCs w:val="30"/>
        </w:rPr>
        <w:t>4、服务承诺书</w:t>
      </w:r>
    </w:p>
    <w:p>
      <w:pPr>
        <w:pStyle w:val="7"/>
        <w:ind w:left="1470" w:right="1470"/>
      </w:pPr>
    </w:p>
    <w:p>
      <w:pPr>
        <w:ind w:firstLine="480" w:firstLineChars="200"/>
        <w:rPr>
          <w:rFonts w:ascii="宋体" w:hAnsi="宋体" w:cs="宋体"/>
          <w:b/>
          <w:sz w:val="24"/>
        </w:rPr>
      </w:pPr>
      <w:r>
        <w:rPr>
          <w:rFonts w:hint="eastAsia" w:ascii="宋体" w:hAnsi="宋体" w:cs="宋体"/>
          <w:sz w:val="24"/>
        </w:rPr>
        <w:t>致：</w:t>
      </w:r>
      <w:r>
        <w:rPr>
          <w:rFonts w:hint="eastAsia" w:ascii="宋体" w:hAnsi="宋体" w:cs="宋体"/>
          <w:sz w:val="24"/>
          <w:u w:val="single"/>
        </w:rPr>
        <w:t xml:space="preserve">          （采购人）     ：</w:t>
      </w:r>
    </w:p>
    <w:p>
      <w:pPr>
        <w:spacing w:line="800" w:lineRule="exact"/>
        <w:ind w:firstLine="480" w:firstLineChars="200"/>
        <w:rPr>
          <w:rFonts w:ascii="宋体" w:hAnsi="宋体" w:cs="宋体"/>
          <w:sz w:val="24"/>
        </w:rPr>
      </w:pPr>
      <w:r>
        <w:rPr>
          <w:rFonts w:hint="eastAsia" w:ascii="宋体" w:hAnsi="宋体" w:cs="宋体"/>
          <w:sz w:val="24"/>
        </w:rPr>
        <w:t>本承诺声明：</w:t>
      </w:r>
      <w:r>
        <w:rPr>
          <w:rFonts w:hint="eastAsia" w:ascii="宋体" w:hAnsi="宋体" w:cs="宋体"/>
          <w:sz w:val="24"/>
          <w:u w:val="single"/>
          <w:lang w:val="en-US" w:eastAsia="zh-CN"/>
        </w:rPr>
        <w:t xml:space="preserve">      </w:t>
      </w:r>
      <w:r>
        <w:rPr>
          <w:rFonts w:hint="eastAsia" w:ascii="宋体" w:hAnsi="宋体" w:cs="宋体"/>
          <w:sz w:val="24"/>
          <w:u w:val="single"/>
        </w:rPr>
        <w:t>（</w:t>
      </w:r>
      <w:r>
        <w:rPr>
          <w:rFonts w:hint="eastAsia" w:ascii="宋体" w:hAnsi="宋体" w:cs="宋体"/>
          <w:sz w:val="24"/>
          <w:u w:val="single"/>
          <w:lang w:val="en-US" w:eastAsia="zh-CN"/>
        </w:rPr>
        <w:t>供应商</w:t>
      </w:r>
      <w:r>
        <w:rPr>
          <w:rFonts w:hint="eastAsia" w:ascii="宋体" w:hAnsi="宋体" w:cs="宋体"/>
          <w:sz w:val="24"/>
          <w:u w:val="single"/>
        </w:rPr>
        <w:t>名称）</w:t>
      </w:r>
      <w:r>
        <w:rPr>
          <w:rFonts w:hint="eastAsia" w:ascii="宋体" w:hAnsi="宋体" w:cs="宋体"/>
          <w:sz w:val="24"/>
        </w:rPr>
        <w:t>对本询价文件的相关要求完全响应。若有幸中标将严格按照以上承诺进行服务。</w:t>
      </w:r>
    </w:p>
    <w:p>
      <w:pPr>
        <w:spacing w:line="480" w:lineRule="auto"/>
        <w:rPr>
          <w:rFonts w:ascii="宋体" w:hAnsi="宋体" w:cs="宋体"/>
          <w:sz w:val="24"/>
        </w:rPr>
      </w:pPr>
    </w:p>
    <w:p>
      <w:pPr>
        <w:spacing w:line="440" w:lineRule="exact"/>
        <w:rPr>
          <w:rFonts w:ascii="宋体" w:hAnsi="宋体" w:cs="宋体"/>
          <w:sz w:val="24"/>
        </w:rPr>
      </w:pPr>
      <w:r>
        <w:rPr>
          <w:rFonts w:hint="eastAsia" w:ascii="宋体" w:hAnsi="宋体" w:cs="宋体"/>
          <w:sz w:val="24"/>
        </w:rPr>
        <w:t>特此声明</w:t>
      </w:r>
    </w:p>
    <w:p>
      <w:pPr>
        <w:spacing w:line="600" w:lineRule="exact"/>
        <w:rPr>
          <w:rFonts w:ascii="宋体" w:hAnsi="宋体" w:cs="宋体"/>
          <w:sz w:val="24"/>
        </w:rPr>
      </w:pPr>
      <w:r>
        <w:rPr>
          <w:rFonts w:hint="eastAsia" w:ascii="宋体" w:hAnsi="宋体" w:cs="宋体"/>
          <w:sz w:val="24"/>
        </w:rPr>
        <w:t> </w:t>
      </w:r>
    </w:p>
    <w:p>
      <w:pPr>
        <w:spacing w:line="300" w:lineRule="exact"/>
        <w:rPr>
          <w:rFonts w:ascii="宋体" w:hAnsi="宋体" w:cs="宋体"/>
          <w:sz w:val="24"/>
        </w:rPr>
      </w:pPr>
      <w:r>
        <w:rPr>
          <w:rFonts w:hint="eastAsia" w:ascii="宋体" w:hAnsi="宋体" w:cs="宋体"/>
          <w:sz w:val="24"/>
        </w:rPr>
        <w:t xml:space="preserve">                                    法定代表人：</w:t>
      </w:r>
      <w:r>
        <w:rPr>
          <w:rFonts w:hint="eastAsia" w:ascii="宋体" w:hAnsi="宋体" w:cs="宋体"/>
          <w:sz w:val="24"/>
          <w:u w:val="single"/>
        </w:rPr>
        <w:t xml:space="preserve">          （签章）       </w:t>
      </w:r>
    </w:p>
    <w:p>
      <w:pPr>
        <w:spacing w:line="300" w:lineRule="exact"/>
        <w:rPr>
          <w:rFonts w:ascii="宋体" w:hAnsi="宋体" w:cs="宋体"/>
          <w:sz w:val="24"/>
          <w:u w:val="single"/>
        </w:rPr>
      </w:pPr>
      <w:r>
        <w:rPr>
          <w:rFonts w:hint="eastAsia" w:ascii="宋体" w:hAnsi="宋体" w:cs="宋体"/>
          <w:sz w:val="24"/>
        </w:rPr>
        <w:t xml:space="preserve">                                     </w:t>
      </w:r>
    </w:p>
    <w:p>
      <w:pPr>
        <w:spacing w:line="300" w:lineRule="exact"/>
        <w:rPr>
          <w:rFonts w:ascii="宋体" w:hAnsi="宋体" w:cs="宋体"/>
          <w:sz w:val="24"/>
          <w:u w:val="single"/>
        </w:rPr>
      </w:pPr>
      <w:r>
        <w:rPr>
          <w:rFonts w:hint="eastAsia" w:ascii="宋体" w:hAnsi="宋体" w:cs="宋体"/>
          <w:sz w:val="24"/>
        </w:rPr>
        <w:t xml:space="preserve">                                   </w:t>
      </w:r>
      <w:r>
        <w:rPr>
          <w:rFonts w:hint="eastAsia" w:ascii="宋体" w:hAnsi="宋体" w:cs="宋体"/>
          <w:sz w:val="24"/>
          <w:lang w:val="en-US" w:eastAsia="zh-CN"/>
        </w:rPr>
        <w:t xml:space="preserve"> 供应商</w:t>
      </w:r>
      <w:r>
        <w:rPr>
          <w:rFonts w:hint="eastAsia" w:ascii="宋体" w:hAnsi="宋体" w:cs="宋体"/>
          <w:sz w:val="24"/>
        </w:rPr>
        <w:t>名称：</w:t>
      </w:r>
      <w:r>
        <w:rPr>
          <w:rFonts w:hint="eastAsia" w:ascii="宋体" w:hAnsi="宋体" w:cs="宋体"/>
          <w:sz w:val="24"/>
          <w:u w:val="single"/>
        </w:rPr>
        <w:t xml:space="preserve">        （签章）    </w:t>
      </w:r>
    </w:p>
    <w:p>
      <w:pPr>
        <w:spacing w:line="300" w:lineRule="exact"/>
        <w:ind w:firstLine="4320" w:firstLineChars="1800"/>
        <w:jc w:val="left"/>
        <w:rPr>
          <w:rFonts w:ascii="宋体" w:hAnsi="宋体" w:cs="宋体"/>
          <w:sz w:val="24"/>
        </w:rPr>
      </w:pPr>
    </w:p>
    <w:p>
      <w:pPr>
        <w:spacing w:line="300" w:lineRule="exact"/>
        <w:ind w:firstLine="4320" w:firstLineChars="1800"/>
        <w:jc w:val="left"/>
        <w:rPr>
          <w:rFonts w:ascii="宋体" w:hAnsi="宋体" w:cs="宋体"/>
          <w:sz w:val="24"/>
          <w:u w:val="single"/>
        </w:rPr>
      </w:pPr>
      <w:r>
        <w:rPr>
          <w:rFonts w:hint="eastAsia" w:ascii="宋体" w:hAnsi="宋体" w:cs="宋体"/>
          <w:sz w:val="24"/>
        </w:rPr>
        <w:t>日    期：</w:t>
      </w:r>
    </w:p>
    <w:p>
      <w:pPr>
        <w:pStyle w:val="12"/>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2"/>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2"/>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2"/>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2"/>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2"/>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2"/>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2"/>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2"/>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2"/>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2"/>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2"/>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2"/>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2"/>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2"/>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2"/>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2"/>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2"/>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2"/>
        <w:widowControl/>
        <w:shd w:val="clear" w:color="070000" w:fill="FFFFFF"/>
        <w:spacing w:beforeAutospacing="0" w:afterAutospacing="0" w:line="460" w:lineRule="exact"/>
        <w:jc w:val="both"/>
        <w:rPr>
          <w:rFonts w:ascii="宋体" w:hAnsi="宋体" w:cs="宋体"/>
          <w:b/>
          <w:sz w:val="30"/>
          <w:szCs w:val="30"/>
          <w:shd w:val="clear" w:color="080000" w:fill="FFFFFF"/>
        </w:rPr>
      </w:pPr>
    </w:p>
    <w:p>
      <w:pPr>
        <w:pStyle w:val="12"/>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r>
        <w:rPr>
          <w:rFonts w:hint="eastAsia" w:ascii="宋体" w:hAnsi="宋体" w:cs="宋体"/>
          <w:b/>
          <w:sz w:val="30"/>
          <w:szCs w:val="30"/>
          <w:shd w:val="clear" w:color="080000" w:fill="FFFFFF"/>
        </w:rPr>
        <w:t>5、报价函</w:t>
      </w:r>
    </w:p>
    <w:p>
      <w:pPr>
        <w:pStyle w:val="12"/>
        <w:widowControl/>
        <w:shd w:val="clear" w:color="070000" w:fill="FFFFFF"/>
        <w:spacing w:beforeAutospacing="0" w:afterAutospacing="0" w:line="460" w:lineRule="exact"/>
        <w:ind w:firstLine="420"/>
        <w:jc w:val="center"/>
        <w:rPr>
          <w:rFonts w:ascii="宋体" w:hAnsi="宋体" w:cs="宋体"/>
          <w:b/>
          <w:sz w:val="30"/>
          <w:szCs w:val="30"/>
          <w:shd w:val="clear" w:color="080000" w:fill="FFFFFF"/>
        </w:rPr>
      </w:pPr>
    </w:p>
    <w:p>
      <w:pPr>
        <w:pStyle w:val="12"/>
        <w:widowControl/>
        <w:shd w:val="clear" w:color="070000" w:fill="FFFFFF"/>
        <w:spacing w:beforeAutospacing="0" w:afterAutospacing="0" w:line="460" w:lineRule="exact"/>
        <w:ind w:firstLine="420"/>
        <w:jc w:val="center"/>
        <w:rPr>
          <w:rFonts w:ascii="宋体" w:hAnsi="宋体" w:cs="宋体"/>
          <w:sz w:val="28"/>
          <w:szCs w:val="28"/>
        </w:rPr>
      </w:pPr>
    </w:p>
    <w:p>
      <w:pPr>
        <w:pStyle w:val="12"/>
        <w:widowControl/>
        <w:shd w:val="clear" w:color="070000" w:fill="FFFFFF"/>
        <w:spacing w:beforeAutospacing="0" w:afterAutospacing="0" w:line="560" w:lineRule="exact"/>
        <w:ind w:firstLine="420"/>
        <w:rPr>
          <w:rFonts w:ascii="宋体" w:hAnsi="宋体" w:cs="宋体"/>
          <w:sz w:val="28"/>
          <w:szCs w:val="28"/>
        </w:rPr>
      </w:pPr>
      <w:r>
        <w:rPr>
          <w:rFonts w:hint="eastAsia" w:ascii="宋体" w:hAnsi="宋体" w:cs="宋体"/>
          <w:sz w:val="28"/>
          <w:szCs w:val="28"/>
          <w:shd w:val="clear" w:color="080000" w:fill="FFFFFF"/>
        </w:rPr>
        <w:t>致:</w:t>
      </w:r>
      <w:r>
        <w:rPr>
          <w:rFonts w:hint="eastAsia" w:ascii="宋体" w:hAnsi="宋体" w:cs="宋体"/>
          <w:sz w:val="28"/>
          <w:szCs w:val="28"/>
          <w:u w:val="single"/>
          <w:shd w:val="clear" w:color="090000" w:fill="FFFFFF"/>
        </w:rPr>
        <w:t>     （采购人）  </w:t>
      </w:r>
      <w:r>
        <w:rPr>
          <w:rFonts w:hint="eastAsia" w:ascii="宋体" w:hAnsi="宋体" w:cs="宋体"/>
          <w:sz w:val="28"/>
          <w:szCs w:val="28"/>
          <w:shd w:val="clear" w:color="080000" w:fill="FFFFFF"/>
        </w:rPr>
        <w:t>：</w:t>
      </w:r>
    </w:p>
    <w:p>
      <w:pPr>
        <w:pStyle w:val="12"/>
        <w:widowControl/>
        <w:shd w:val="clear" w:color="070000" w:fill="FFFFFF"/>
        <w:spacing w:beforeAutospacing="0" w:afterAutospacing="0" w:line="560" w:lineRule="exact"/>
        <w:ind w:firstLine="645"/>
        <w:rPr>
          <w:rFonts w:ascii="宋体" w:hAnsi="宋体" w:cs="宋体"/>
          <w:sz w:val="28"/>
          <w:szCs w:val="28"/>
        </w:rPr>
      </w:pPr>
      <w:r>
        <w:rPr>
          <w:rFonts w:hint="eastAsia" w:ascii="宋体" w:hAnsi="宋体" w:cs="宋体"/>
          <w:sz w:val="28"/>
          <w:szCs w:val="28"/>
          <w:shd w:val="clear" w:color="080000" w:fill="FFFFFF"/>
        </w:rPr>
        <w:t>我公司己经认真阅读《</w:t>
      </w:r>
      <w:r>
        <w:rPr>
          <w:rFonts w:hint="eastAsia" w:ascii="宋体" w:hAnsi="宋体" w:cs="宋体"/>
          <w:sz w:val="28"/>
          <w:szCs w:val="28"/>
          <w:u w:val="single"/>
          <w:shd w:val="clear" w:color="090000" w:fill="FFFFFF"/>
        </w:rPr>
        <w:t xml:space="preserve">           </w:t>
      </w:r>
      <w:r>
        <w:rPr>
          <w:rFonts w:hint="eastAsia" w:ascii="宋体" w:hAnsi="宋体" w:cs="宋体"/>
          <w:sz w:val="28"/>
          <w:szCs w:val="28"/>
          <w:shd w:val="clear" w:color="090000" w:fill="FFFFFF"/>
        </w:rPr>
        <w:t>项目</w:t>
      </w:r>
      <w:r>
        <w:rPr>
          <w:rFonts w:hint="eastAsia" w:ascii="宋体" w:hAnsi="宋体" w:cs="宋体"/>
          <w:sz w:val="28"/>
          <w:szCs w:val="28"/>
          <w:shd w:val="clear" w:color="080000" w:fill="FFFFFF"/>
        </w:rPr>
        <w:t>询价文件》，决定参加询价。</w:t>
      </w:r>
    </w:p>
    <w:p>
      <w:pPr>
        <w:pStyle w:val="12"/>
        <w:widowControl/>
        <w:shd w:val="clear" w:color="070000" w:fill="FFFFFF"/>
        <w:spacing w:beforeAutospacing="0" w:afterAutospacing="0" w:line="560" w:lineRule="exact"/>
        <w:ind w:firstLine="645"/>
        <w:rPr>
          <w:rFonts w:ascii="宋体" w:hAnsi="宋体" w:cs="宋体"/>
          <w:sz w:val="28"/>
          <w:szCs w:val="28"/>
        </w:rPr>
      </w:pPr>
      <w:r>
        <w:rPr>
          <w:rFonts w:hint="eastAsia" w:ascii="宋体" w:hAnsi="宋体" w:cs="宋体"/>
          <w:sz w:val="28"/>
          <w:szCs w:val="28"/>
          <w:shd w:val="clear" w:color="080000" w:fill="FFFFFF"/>
        </w:rPr>
        <w:t>1、我方愿意按照询价文件规定的各项要求，向采购人提供服务，投标报价为人民币（大写）</w:t>
      </w:r>
      <w:r>
        <w:rPr>
          <w:rFonts w:hint="eastAsia" w:ascii="宋体" w:hAnsi="宋体" w:cs="宋体"/>
          <w:sz w:val="28"/>
          <w:szCs w:val="28"/>
          <w:u w:val="single"/>
          <w:shd w:val="clear" w:color="090000" w:fill="FFFFFF"/>
        </w:rPr>
        <w:t>        （小写）    </w:t>
      </w:r>
      <w:r>
        <w:rPr>
          <w:rFonts w:hint="eastAsia" w:ascii="宋体" w:hAnsi="宋体" w:cs="宋体"/>
          <w:sz w:val="28"/>
          <w:szCs w:val="28"/>
          <w:shd w:val="clear" w:color="080000" w:fill="FFFFFF"/>
        </w:rPr>
        <w:t>。</w:t>
      </w:r>
    </w:p>
    <w:p>
      <w:pPr>
        <w:pStyle w:val="12"/>
        <w:widowControl/>
        <w:shd w:val="clear" w:color="070000" w:fill="FFFFFF"/>
        <w:spacing w:beforeAutospacing="0" w:afterAutospacing="0" w:line="560" w:lineRule="exact"/>
        <w:ind w:firstLine="645"/>
        <w:rPr>
          <w:rFonts w:ascii="宋体" w:hAnsi="宋体" w:cs="宋体"/>
          <w:sz w:val="28"/>
          <w:szCs w:val="28"/>
        </w:rPr>
      </w:pPr>
      <w:r>
        <w:rPr>
          <w:rFonts w:hint="eastAsia" w:ascii="宋体" w:hAnsi="宋体" w:cs="宋体"/>
          <w:sz w:val="28"/>
          <w:szCs w:val="28"/>
          <w:shd w:val="clear" w:color="080000" w:fill="FFFFFF"/>
        </w:rPr>
        <w:t>2、一旦我方中标，我方将严格履行合同规定的责任和义务，保证于合同签字生效后</w:t>
      </w:r>
      <w:r>
        <w:rPr>
          <w:rFonts w:hint="eastAsia" w:ascii="宋体" w:hAnsi="宋体" w:cs="宋体"/>
          <w:sz w:val="28"/>
          <w:szCs w:val="28"/>
          <w:u w:val="single"/>
          <w:shd w:val="clear" w:color="090000" w:fill="FFFFFF"/>
        </w:rPr>
        <w:t>       </w:t>
      </w:r>
      <w:r>
        <w:rPr>
          <w:rFonts w:hint="eastAsia" w:ascii="宋体" w:hAnsi="宋体" w:cs="宋体"/>
          <w:sz w:val="28"/>
          <w:szCs w:val="28"/>
          <w:shd w:val="clear" w:color="080000" w:fill="FFFFFF"/>
        </w:rPr>
        <w:t>日内完成货物的生产并交付采购人验收。</w:t>
      </w:r>
    </w:p>
    <w:p>
      <w:pPr>
        <w:pStyle w:val="12"/>
        <w:widowControl/>
        <w:shd w:val="clear" w:color="070000" w:fill="FFFFFF"/>
        <w:spacing w:beforeAutospacing="0" w:afterAutospacing="0" w:line="560" w:lineRule="exact"/>
        <w:ind w:firstLine="645"/>
        <w:rPr>
          <w:rFonts w:ascii="宋体" w:hAnsi="宋体" w:cs="宋体"/>
          <w:sz w:val="28"/>
          <w:szCs w:val="28"/>
        </w:rPr>
      </w:pPr>
      <w:r>
        <w:rPr>
          <w:rFonts w:hint="eastAsia" w:ascii="宋体" w:hAnsi="宋体" w:cs="宋体"/>
          <w:sz w:val="28"/>
          <w:szCs w:val="28"/>
          <w:shd w:val="clear" w:color="080000" w:fill="FFFFFF"/>
        </w:rPr>
        <w:t>3、我方为本项目提交的响应文件一式两份，其中正本一份、副本一份。</w:t>
      </w:r>
    </w:p>
    <w:p>
      <w:pPr>
        <w:pStyle w:val="12"/>
        <w:widowControl/>
        <w:shd w:val="clear" w:color="070000" w:fill="FFFFFF"/>
        <w:spacing w:beforeAutospacing="0" w:afterAutospacing="0" w:line="560" w:lineRule="exact"/>
        <w:ind w:firstLine="628"/>
        <w:rPr>
          <w:rFonts w:ascii="宋体" w:hAnsi="宋体" w:cs="宋体"/>
          <w:sz w:val="28"/>
          <w:szCs w:val="28"/>
        </w:rPr>
      </w:pPr>
      <w:r>
        <w:rPr>
          <w:rFonts w:hint="eastAsia" w:ascii="宋体" w:hAnsi="宋体" w:cs="宋体"/>
          <w:sz w:val="28"/>
          <w:szCs w:val="28"/>
          <w:shd w:val="clear" w:color="080000" w:fill="FFFFFF"/>
        </w:rPr>
        <w:t>4、我方愿意提供贵单位可能另外要求的、与投标有关的文件资料，并保证我方已提供和将要提供的文件是真实的、准确的。</w:t>
      </w:r>
    </w:p>
    <w:p>
      <w:pPr>
        <w:pStyle w:val="12"/>
        <w:widowControl/>
        <w:shd w:val="clear" w:color="070000" w:fill="FFFFFF"/>
        <w:spacing w:beforeAutospacing="0" w:afterAutospacing="0" w:line="460" w:lineRule="exact"/>
        <w:ind w:firstLine="2800"/>
        <w:rPr>
          <w:rFonts w:ascii="宋体" w:hAnsi="宋体" w:cs="宋体"/>
          <w:sz w:val="28"/>
          <w:szCs w:val="28"/>
          <w:shd w:val="clear" w:color="080000" w:fill="FFFFFF"/>
        </w:rPr>
      </w:pPr>
      <w:r>
        <w:rPr>
          <w:rFonts w:hint="eastAsia" w:ascii="宋体" w:hAnsi="宋体" w:cs="宋体"/>
          <w:sz w:val="28"/>
          <w:szCs w:val="28"/>
          <w:shd w:val="clear" w:color="080000" w:fill="FFFFFF"/>
        </w:rPr>
        <w:t> </w:t>
      </w:r>
    </w:p>
    <w:p>
      <w:pPr>
        <w:pStyle w:val="12"/>
        <w:widowControl/>
        <w:shd w:val="clear" w:color="070000" w:fill="FFFFFF"/>
        <w:spacing w:beforeAutospacing="0" w:afterAutospacing="0" w:line="460" w:lineRule="exact"/>
        <w:ind w:firstLine="2800"/>
        <w:rPr>
          <w:rFonts w:ascii="宋体" w:hAnsi="宋体" w:cs="宋体"/>
          <w:sz w:val="28"/>
          <w:szCs w:val="28"/>
          <w:shd w:val="clear" w:color="080000" w:fill="FFFFFF"/>
        </w:rPr>
      </w:pPr>
    </w:p>
    <w:p>
      <w:pPr>
        <w:pStyle w:val="12"/>
        <w:widowControl/>
        <w:shd w:val="clear" w:color="070000" w:fill="FFFFFF"/>
        <w:spacing w:beforeAutospacing="0" w:afterAutospacing="0" w:line="460" w:lineRule="exact"/>
        <w:ind w:firstLine="2800"/>
        <w:rPr>
          <w:rFonts w:ascii="宋体" w:hAnsi="宋体" w:cs="宋体"/>
          <w:sz w:val="28"/>
          <w:szCs w:val="28"/>
          <w:shd w:val="clear" w:color="080000" w:fill="FFFFFF"/>
        </w:rPr>
      </w:pPr>
    </w:p>
    <w:p>
      <w:pPr>
        <w:pStyle w:val="12"/>
        <w:widowControl/>
        <w:shd w:val="clear" w:color="070000" w:fill="FFFFFF"/>
        <w:spacing w:beforeAutospacing="0" w:afterAutospacing="0" w:line="460" w:lineRule="exact"/>
        <w:ind w:firstLine="2800"/>
        <w:rPr>
          <w:rFonts w:ascii="宋体" w:hAnsi="宋体" w:cs="宋体"/>
          <w:sz w:val="28"/>
          <w:szCs w:val="28"/>
          <w:shd w:val="clear" w:color="080000" w:fill="FFFFFF"/>
        </w:rPr>
      </w:pPr>
    </w:p>
    <w:p>
      <w:pPr>
        <w:pStyle w:val="12"/>
        <w:widowControl/>
        <w:shd w:val="clear" w:color="070000" w:fill="FFFFFF"/>
        <w:spacing w:beforeAutospacing="0" w:afterAutospacing="0" w:line="460" w:lineRule="exact"/>
        <w:ind w:firstLine="2800"/>
        <w:rPr>
          <w:rFonts w:ascii="宋体" w:hAnsi="宋体" w:cs="宋体"/>
          <w:sz w:val="28"/>
          <w:szCs w:val="28"/>
          <w:shd w:val="clear" w:color="080000" w:fill="FFFFFF"/>
        </w:rPr>
      </w:pPr>
    </w:p>
    <w:p>
      <w:pPr>
        <w:pStyle w:val="12"/>
        <w:widowControl/>
        <w:shd w:val="clear" w:color="070000" w:fill="FFFFFF"/>
        <w:spacing w:beforeAutospacing="0" w:afterAutospacing="0" w:line="460" w:lineRule="exact"/>
        <w:ind w:firstLine="2800"/>
        <w:rPr>
          <w:rFonts w:ascii="宋体" w:hAnsi="宋体" w:cs="宋体"/>
          <w:sz w:val="28"/>
          <w:szCs w:val="28"/>
        </w:rPr>
      </w:pPr>
    </w:p>
    <w:p>
      <w:pPr>
        <w:pStyle w:val="12"/>
        <w:widowControl/>
        <w:shd w:val="clear" w:color="070000" w:fill="FFFFFF"/>
        <w:spacing w:beforeAutospacing="0" w:afterAutospacing="0" w:line="600" w:lineRule="exact"/>
        <w:ind w:firstLine="2800"/>
        <w:rPr>
          <w:rFonts w:ascii="宋体" w:hAnsi="宋体" w:cs="宋体"/>
          <w:sz w:val="28"/>
          <w:szCs w:val="28"/>
        </w:rPr>
      </w:pPr>
      <w:r>
        <w:rPr>
          <w:rFonts w:hint="eastAsia" w:ascii="宋体" w:hAnsi="宋体" w:cs="宋体"/>
          <w:sz w:val="28"/>
          <w:szCs w:val="28"/>
          <w:shd w:val="clear" w:color="080000" w:fill="FFFFFF"/>
        </w:rPr>
        <w:t>供应商：</w:t>
      </w:r>
      <w:r>
        <w:rPr>
          <w:rFonts w:hint="eastAsia" w:ascii="宋体" w:hAnsi="宋体" w:cs="宋体"/>
          <w:sz w:val="28"/>
          <w:szCs w:val="28"/>
          <w:u w:val="single"/>
          <w:shd w:val="clear" w:color="090000" w:fill="FFFFFF"/>
        </w:rPr>
        <w:t>          （盖单位章）</w:t>
      </w:r>
    </w:p>
    <w:p>
      <w:pPr>
        <w:pStyle w:val="12"/>
        <w:widowControl/>
        <w:shd w:val="clear" w:color="070000" w:fill="FFFFFF"/>
        <w:spacing w:beforeAutospacing="0" w:afterAutospacing="0" w:line="600" w:lineRule="exact"/>
        <w:ind w:firstLine="2800"/>
        <w:rPr>
          <w:rFonts w:ascii="宋体" w:hAnsi="宋体" w:cs="宋体"/>
          <w:sz w:val="28"/>
          <w:szCs w:val="28"/>
        </w:rPr>
      </w:pPr>
      <w:r>
        <w:rPr>
          <w:rFonts w:hint="eastAsia" w:ascii="宋体" w:hAnsi="宋体" w:cs="宋体"/>
          <w:sz w:val="28"/>
          <w:szCs w:val="28"/>
          <w:shd w:val="clear" w:color="080000" w:fill="FFFFFF"/>
        </w:rPr>
        <w:t>法定代表人或其委托代理人：</w:t>
      </w:r>
      <w:r>
        <w:rPr>
          <w:rFonts w:hint="eastAsia" w:ascii="宋体" w:hAnsi="宋体" w:cs="宋体"/>
          <w:sz w:val="28"/>
          <w:szCs w:val="28"/>
          <w:u w:val="single"/>
          <w:shd w:val="clear" w:color="090000" w:fill="FFFFFF"/>
        </w:rPr>
        <w:t>（签字或盖章）</w:t>
      </w:r>
    </w:p>
    <w:p>
      <w:pPr>
        <w:pStyle w:val="12"/>
        <w:widowControl/>
        <w:shd w:val="clear" w:color="070000" w:fill="FFFFFF"/>
        <w:spacing w:beforeAutospacing="0" w:afterAutospacing="0" w:line="600" w:lineRule="exact"/>
        <w:ind w:firstLine="2800" w:firstLineChars="1000"/>
        <w:rPr>
          <w:rFonts w:ascii="宋体" w:hAnsi="宋体" w:cs="宋体"/>
          <w:sz w:val="28"/>
          <w:szCs w:val="28"/>
          <w:u w:val="single"/>
          <w:shd w:val="clear" w:color="090000" w:fill="FFFFFF"/>
        </w:rPr>
      </w:pPr>
      <w:r>
        <w:rPr>
          <w:rFonts w:hint="eastAsia" w:ascii="宋体" w:hAnsi="宋体" w:cs="宋体"/>
          <w:sz w:val="28"/>
          <w:szCs w:val="28"/>
          <w:shd w:val="clear" w:color="080000" w:fill="FFFFFF"/>
        </w:rPr>
        <w:t>日期：</w:t>
      </w:r>
      <w:r>
        <w:rPr>
          <w:rFonts w:hint="eastAsia" w:ascii="宋体" w:hAnsi="宋体" w:cs="宋体"/>
          <w:sz w:val="28"/>
          <w:szCs w:val="28"/>
          <w:u w:val="single"/>
          <w:shd w:val="clear" w:color="090000" w:fill="FFFFFF"/>
        </w:rPr>
        <w:t>                      </w:t>
      </w:r>
    </w:p>
    <w:p>
      <w:pPr>
        <w:pStyle w:val="12"/>
        <w:widowControl/>
        <w:shd w:val="clear" w:color="070000" w:fill="FFFFFF"/>
        <w:spacing w:beforeAutospacing="0" w:afterAutospacing="0" w:line="600" w:lineRule="exact"/>
        <w:ind w:firstLine="2800" w:firstLineChars="1000"/>
        <w:rPr>
          <w:rFonts w:ascii="宋体" w:hAnsi="宋体" w:cs="宋体"/>
          <w:sz w:val="28"/>
          <w:szCs w:val="28"/>
        </w:rPr>
      </w:pPr>
      <w:r>
        <w:rPr>
          <w:rFonts w:hint="eastAsia" w:ascii="宋体" w:hAnsi="宋体" w:cs="宋体"/>
          <w:sz w:val="28"/>
          <w:szCs w:val="28"/>
          <w:shd w:val="clear" w:color="080000" w:fill="FFFFFF"/>
        </w:rPr>
        <w:t>通讯地址：</w:t>
      </w:r>
      <w:r>
        <w:rPr>
          <w:rFonts w:hint="eastAsia" w:ascii="宋体" w:hAnsi="宋体" w:cs="宋体"/>
          <w:sz w:val="28"/>
          <w:szCs w:val="28"/>
          <w:u w:val="single"/>
          <w:shd w:val="clear" w:color="090000" w:fill="FFFFFF"/>
        </w:rPr>
        <w:t xml:space="preserve">                    </w:t>
      </w:r>
    </w:p>
    <w:p>
      <w:pPr>
        <w:pStyle w:val="12"/>
        <w:widowControl/>
        <w:shd w:val="clear" w:color="070000" w:fill="FFFFFF"/>
        <w:spacing w:beforeAutospacing="0" w:afterAutospacing="0" w:line="600" w:lineRule="exact"/>
        <w:ind w:firstLine="2800"/>
        <w:jc w:val="both"/>
        <w:rPr>
          <w:rFonts w:ascii="宋体" w:hAnsi="宋体" w:cs="宋体"/>
          <w:sz w:val="28"/>
          <w:szCs w:val="28"/>
          <w:u w:val="single"/>
          <w:shd w:val="clear" w:color="080000" w:fill="FFFFFF"/>
        </w:rPr>
      </w:pPr>
      <w:r>
        <w:rPr>
          <w:rFonts w:hint="eastAsia" w:ascii="宋体" w:hAnsi="宋体" w:cs="宋体"/>
          <w:sz w:val="28"/>
          <w:szCs w:val="28"/>
          <w:shd w:val="clear" w:color="080000" w:fill="FFFFFF"/>
        </w:rPr>
        <w:t>联系人：</w:t>
      </w:r>
    </w:p>
    <w:p>
      <w:pPr>
        <w:pStyle w:val="12"/>
        <w:widowControl/>
        <w:shd w:val="clear" w:color="070000" w:fill="FFFFFF"/>
        <w:spacing w:beforeAutospacing="0" w:afterAutospacing="0" w:line="600" w:lineRule="exact"/>
        <w:ind w:firstLine="2800"/>
        <w:jc w:val="both"/>
        <w:rPr>
          <w:rFonts w:ascii="宋体" w:hAnsi="宋体" w:cs="宋体"/>
          <w:sz w:val="28"/>
          <w:szCs w:val="28"/>
          <w:u w:val="single"/>
          <w:shd w:val="clear" w:color="090000" w:fill="FFFFFF"/>
        </w:rPr>
      </w:pPr>
      <w:r>
        <w:rPr>
          <w:rFonts w:hint="eastAsia" w:ascii="宋体" w:hAnsi="宋体" w:cs="宋体"/>
          <w:sz w:val="28"/>
          <w:szCs w:val="28"/>
          <w:shd w:val="clear" w:color="080000" w:fill="FFFFFF"/>
        </w:rPr>
        <w:t>电话：</w:t>
      </w:r>
      <w:r>
        <w:rPr>
          <w:rFonts w:hint="eastAsia" w:ascii="宋体" w:hAnsi="宋体" w:cs="宋体"/>
          <w:sz w:val="28"/>
          <w:szCs w:val="28"/>
          <w:u w:val="single"/>
          <w:shd w:val="clear" w:color="090000" w:fill="FFFFFF"/>
        </w:rPr>
        <w:t xml:space="preserve">                  </w:t>
      </w:r>
    </w:p>
    <w:p>
      <w:pPr>
        <w:widowControl/>
        <w:spacing w:line="460" w:lineRule="exact"/>
        <w:jc w:val="left"/>
        <w:rPr>
          <w:rFonts w:ascii="宋体" w:hAnsi="宋体" w:cs="宋体"/>
          <w:sz w:val="28"/>
          <w:szCs w:val="28"/>
        </w:rPr>
      </w:pPr>
    </w:p>
    <w:p>
      <w:pPr>
        <w:widowControl/>
        <w:spacing w:line="460" w:lineRule="exact"/>
        <w:jc w:val="left"/>
        <w:rPr>
          <w:rFonts w:ascii="宋体" w:hAnsi="宋体" w:cs="宋体"/>
          <w:sz w:val="28"/>
          <w:szCs w:val="28"/>
        </w:rPr>
      </w:pPr>
    </w:p>
    <w:p>
      <w:pPr>
        <w:pStyle w:val="12"/>
        <w:widowControl/>
        <w:shd w:val="clear" w:color="070000" w:fill="FFFFFF"/>
        <w:spacing w:beforeAutospacing="0" w:afterAutospacing="0" w:line="460" w:lineRule="exact"/>
        <w:ind w:firstLine="420"/>
        <w:jc w:val="both"/>
        <w:rPr>
          <w:rFonts w:ascii="宋体" w:hAnsi="宋体" w:cs="宋体"/>
          <w:sz w:val="28"/>
          <w:szCs w:val="28"/>
          <w:shd w:val="clear" w:color="080000" w:fill="FFFFFF"/>
        </w:rPr>
      </w:pPr>
      <w:r>
        <w:rPr>
          <w:rFonts w:hint="eastAsia" w:ascii="宋体" w:hAnsi="宋体" w:cs="宋体"/>
          <w:sz w:val="28"/>
          <w:szCs w:val="28"/>
          <w:shd w:val="clear" w:color="080000" w:fill="FFFFFF"/>
        </w:rPr>
        <w:t> </w:t>
      </w:r>
    </w:p>
    <w:p>
      <w:pPr>
        <w:pStyle w:val="12"/>
        <w:widowControl/>
        <w:shd w:val="clear" w:color="070000" w:fill="FFFFFF"/>
        <w:spacing w:beforeAutospacing="0" w:afterAutospacing="0" w:line="460" w:lineRule="exact"/>
        <w:jc w:val="both"/>
        <w:rPr>
          <w:rFonts w:ascii="宋体" w:hAnsi="宋体" w:cs="宋体"/>
          <w:sz w:val="28"/>
          <w:szCs w:val="28"/>
          <w:shd w:val="clear" w:color="080000" w:fill="FFFFFF"/>
        </w:rPr>
      </w:pPr>
      <w:r>
        <w:rPr>
          <w:rFonts w:hint="eastAsia" w:ascii="宋体" w:hAnsi="宋体" w:cs="宋体"/>
          <w:sz w:val="28"/>
          <w:szCs w:val="28"/>
          <w:shd w:val="clear" w:color="080000" w:fill="FFFFFF"/>
        </w:rPr>
        <w:t> </w:t>
      </w:r>
    </w:p>
    <w:p>
      <w:pPr>
        <w:pStyle w:val="12"/>
        <w:widowControl/>
        <w:shd w:val="clear" w:color="070000" w:fill="FFFFFF"/>
        <w:spacing w:beforeAutospacing="0" w:afterAutospacing="0" w:line="460" w:lineRule="exact"/>
        <w:ind w:firstLine="420"/>
        <w:jc w:val="both"/>
        <w:rPr>
          <w:rFonts w:ascii="宋体" w:hAnsi="宋体" w:cs="宋体"/>
          <w:sz w:val="28"/>
          <w:szCs w:val="28"/>
        </w:rPr>
      </w:pPr>
      <w:r>
        <w:rPr>
          <w:rFonts w:hint="eastAsia" w:ascii="宋体" w:hAnsi="宋体" w:cs="宋体"/>
          <w:b/>
          <w:sz w:val="28"/>
          <w:szCs w:val="28"/>
          <w:shd w:val="clear" w:color="080000" w:fill="FFFFFF"/>
        </w:rPr>
        <w:t>6、报价清单</w:t>
      </w:r>
    </w:p>
    <w:p>
      <w:pPr>
        <w:spacing w:line="360" w:lineRule="auto"/>
        <w:ind w:left="720" w:leftChars="343" w:firstLine="2642" w:firstLineChars="940"/>
        <w:rPr>
          <w:rFonts w:ascii="宋体" w:hAnsi="宋体"/>
          <w:b/>
          <w:sz w:val="36"/>
          <w:szCs w:val="36"/>
        </w:rPr>
      </w:pPr>
      <w:r>
        <w:rPr>
          <w:rFonts w:hint="eastAsia"/>
          <w:b/>
          <w:sz w:val="28"/>
          <w:szCs w:val="28"/>
        </w:rPr>
        <w:t>分项报价清单</w:t>
      </w:r>
    </w:p>
    <w:tbl>
      <w:tblPr>
        <w:tblStyle w:val="28"/>
        <w:tblW w:w="9811" w:type="dxa"/>
        <w:tblInd w:w="-25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7"/>
        <w:gridCol w:w="1560"/>
        <w:gridCol w:w="1417"/>
        <w:gridCol w:w="1026"/>
        <w:gridCol w:w="1092"/>
        <w:gridCol w:w="1161"/>
        <w:gridCol w:w="1134"/>
        <w:gridCol w:w="1494"/>
      </w:tblGrid>
      <w:tr>
        <w:tblPrEx>
          <w:tblLayout w:type="fixed"/>
        </w:tblPrEx>
        <w:trPr>
          <w:trHeight w:val="635" w:hRule="atLeast"/>
        </w:trPr>
        <w:tc>
          <w:tcPr>
            <w:tcW w:w="927" w:type="dxa"/>
            <w:tcBorders>
              <w:right w:val="single" w:color="auto" w:sz="4" w:space="0"/>
            </w:tcBorders>
            <w:vAlign w:val="center"/>
          </w:tcPr>
          <w:p>
            <w:pPr>
              <w:spacing w:line="300" w:lineRule="exact"/>
              <w:jc w:val="center"/>
              <w:rPr>
                <w:rFonts w:ascii="宋体" w:hAnsi="宋体"/>
                <w:szCs w:val="21"/>
              </w:rPr>
            </w:pPr>
            <w:r>
              <w:rPr>
                <w:rFonts w:hint="eastAsia" w:ascii="宋体" w:hAnsi="宋体"/>
                <w:szCs w:val="21"/>
              </w:rPr>
              <w:t>序号</w:t>
            </w:r>
          </w:p>
        </w:tc>
        <w:tc>
          <w:tcPr>
            <w:tcW w:w="1560" w:type="dxa"/>
            <w:tcBorders>
              <w:left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szCs w:val="21"/>
              </w:rPr>
              <w:t>设备名称</w:t>
            </w:r>
          </w:p>
        </w:tc>
        <w:tc>
          <w:tcPr>
            <w:tcW w:w="1417" w:type="dxa"/>
            <w:tcBorders>
              <w:left w:val="single" w:color="auto" w:sz="4" w:space="0"/>
            </w:tcBorders>
            <w:vAlign w:val="center"/>
          </w:tcPr>
          <w:p>
            <w:pPr>
              <w:spacing w:line="300" w:lineRule="exact"/>
              <w:jc w:val="center"/>
              <w:rPr>
                <w:rFonts w:ascii="宋体" w:hAnsi="宋体"/>
                <w:szCs w:val="21"/>
              </w:rPr>
            </w:pPr>
            <w:r>
              <w:rPr>
                <w:rFonts w:hint="eastAsia" w:ascii="宋体" w:hAnsi="宋体"/>
                <w:szCs w:val="21"/>
              </w:rPr>
              <w:t>规格参数及要求</w:t>
            </w:r>
          </w:p>
        </w:tc>
        <w:tc>
          <w:tcPr>
            <w:tcW w:w="1026" w:type="dxa"/>
            <w:vAlign w:val="center"/>
          </w:tcPr>
          <w:p>
            <w:pPr>
              <w:spacing w:line="300" w:lineRule="exact"/>
              <w:jc w:val="center"/>
              <w:rPr>
                <w:rFonts w:ascii="宋体" w:hAnsi="宋体"/>
                <w:szCs w:val="21"/>
              </w:rPr>
            </w:pPr>
            <w:r>
              <w:rPr>
                <w:rFonts w:hint="eastAsia" w:ascii="宋体" w:hAnsi="宋体"/>
                <w:szCs w:val="21"/>
              </w:rPr>
              <w:t>单位</w:t>
            </w:r>
          </w:p>
        </w:tc>
        <w:tc>
          <w:tcPr>
            <w:tcW w:w="1092" w:type="dxa"/>
            <w:vAlign w:val="center"/>
          </w:tcPr>
          <w:p>
            <w:pPr>
              <w:spacing w:line="300" w:lineRule="exact"/>
              <w:jc w:val="center"/>
              <w:rPr>
                <w:rFonts w:ascii="宋体" w:hAnsi="宋体"/>
                <w:szCs w:val="21"/>
              </w:rPr>
            </w:pPr>
            <w:r>
              <w:rPr>
                <w:rFonts w:hint="eastAsia" w:ascii="宋体" w:hAnsi="宋体"/>
                <w:szCs w:val="21"/>
              </w:rPr>
              <w:t>数量</w:t>
            </w:r>
          </w:p>
        </w:tc>
        <w:tc>
          <w:tcPr>
            <w:tcW w:w="1161" w:type="dxa"/>
            <w:tcBorders>
              <w:left w:val="single" w:color="auto" w:sz="4" w:space="0"/>
            </w:tcBorders>
            <w:vAlign w:val="center"/>
          </w:tcPr>
          <w:p>
            <w:pPr>
              <w:spacing w:line="300" w:lineRule="exact"/>
              <w:jc w:val="center"/>
              <w:rPr>
                <w:rFonts w:ascii="宋体" w:hAnsi="宋体"/>
                <w:szCs w:val="21"/>
              </w:rPr>
            </w:pPr>
            <w:r>
              <w:rPr>
                <w:rFonts w:hint="eastAsia" w:ascii="宋体" w:hAnsi="宋体"/>
                <w:szCs w:val="21"/>
              </w:rPr>
              <w:t>综合单价（元）</w:t>
            </w:r>
          </w:p>
        </w:tc>
        <w:tc>
          <w:tcPr>
            <w:tcW w:w="1134" w:type="dxa"/>
            <w:vAlign w:val="center"/>
          </w:tcPr>
          <w:p>
            <w:pPr>
              <w:spacing w:line="300" w:lineRule="exact"/>
              <w:jc w:val="center"/>
              <w:rPr>
                <w:rFonts w:ascii="宋体" w:hAnsi="宋体"/>
                <w:szCs w:val="21"/>
              </w:rPr>
            </w:pPr>
            <w:r>
              <w:rPr>
                <w:rFonts w:hint="eastAsia" w:ascii="宋体" w:hAnsi="宋体"/>
                <w:szCs w:val="21"/>
              </w:rPr>
              <w:t>合 价（元）</w:t>
            </w:r>
          </w:p>
        </w:tc>
        <w:tc>
          <w:tcPr>
            <w:tcW w:w="1494" w:type="dxa"/>
            <w:vAlign w:val="center"/>
          </w:tcPr>
          <w:p>
            <w:pPr>
              <w:spacing w:line="300" w:lineRule="exact"/>
              <w:ind w:left="-80" w:leftChars="-38" w:right="-94" w:rightChars="-45"/>
              <w:jc w:val="center"/>
              <w:rPr>
                <w:rFonts w:ascii="宋体" w:hAnsi="宋体"/>
                <w:szCs w:val="21"/>
              </w:rPr>
            </w:pPr>
            <w:r>
              <w:rPr>
                <w:rFonts w:hint="eastAsia" w:ascii="宋体" w:hAnsi="宋体"/>
                <w:szCs w:val="21"/>
              </w:rPr>
              <w:t>品牌</w:t>
            </w:r>
          </w:p>
        </w:tc>
      </w:tr>
      <w:tr>
        <w:tblPrEx>
          <w:tblLayout w:type="fixed"/>
        </w:tblPrEx>
        <w:trPr>
          <w:trHeight w:val="696" w:hRule="atLeast"/>
        </w:trPr>
        <w:tc>
          <w:tcPr>
            <w:tcW w:w="927" w:type="dxa"/>
            <w:tcBorders>
              <w:right w:val="single" w:color="auto" w:sz="4" w:space="0"/>
            </w:tcBorders>
            <w:shd w:val="clear" w:color="auto" w:fill="auto"/>
            <w:vAlign w:val="center"/>
          </w:tcPr>
          <w:p>
            <w:pPr>
              <w:widowControl/>
              <w:spacing w:line="360" w:lineRule="auto"/>
              <w:jc w:val="center"/>
              <w:textAlignment w:val="center"/>
              <w:rPr>
                <w:rFonts w:ascii="宋体" w:hAnsi="宋体"/>
                <w:sz w:val="24"/>
              </w:rPr>
            </w:pPr>
            <w:r>
              <w:rPr>
                <w:rFonts w:hint="eastAsia" w:ascii="宋体" w:hAnsi="宋体"/>
                <w:szCs w:val="21"/>
              </w:rPr>
              <w:t>1</w:t>
            </w:r>
          </w:p>
        </w:tc>
        <w:tc>
          <w:tcPr>
            <w:tcW w:w="1560" w:type="dxa"/>
            <w:tcBorders>
              <w:left w:val="single" w:color="auto" w:sz="4" w:space="0"/>
              <w:right w:val="single" w:color="auto" w:sz="4" w:space="0"/>
            </w:tcBorders>
            <w:shd w:val="clear" w:color="auto" w:fill="FFFFFF"/>
            <w:vAlign w:val="center"/>
          </w:tcPr>
          <w:p>
            <w:pPr>
              <w:widowControl/>
              <w:spacing w:line="360" w:lineRule="auto"/>
              <w:jc w:val="center"/>
              <w:textAlignment w:val="center"/>
              <w:rPr>
                <w:rFonts w:ascii="宋体" w:hAnsi="宋体"/>
                <w:sz w:val="24"/>
              </w:rPr>
            </w:pPr>
          </w:p>
        </w:tc>
        <w:tc>
          <w:tcPr>
            <w:tcW w:w="1417" w:type="dxa"/>
            <w:tcBorders>
              <w:left w:val="single" w:color="auto" w:sz="4" w:space="0"/>
            </w:tcBorders>
            <w:shd w:val="clear" w:color="auto" w:fill="auto"/>
            <w:vAlign w:val="center"/>
          </w:tcPr>
          <w:p>
            <w:pPr>
              <w:spacing w:line="300" w:lineRule="exact"/>
              <w:jc w:val="center"/>
              <w:rPr>
                <w:rFonts w:ascii="宋体" w:hAnsi="宋体"/>
                <w:sz w:val="24"/>
              </w:rPr>
            </w:pPr>
          </w:p>
        </w:tc>
        <w:tc>
          <w:tcPr>
            <w:tcW w:w="1026" w:type="dxa"/>
            <w:shd w:val="clear" w:color="auto" w:fill="FFFFFF"/>
            <w:vAlign w:val="center"/>
          </w:tcPr>
          <w:p>
            <w:pPr>
              <w:widowControl/>
              <w:spacing w:line="360" w:lineRule="auto"/>
              <w:jc w:val="center"/>
              <w:textAlignment w:val="center"/>
              <w:rPr>
                <w:rFonts w:ascii="宋体" w:hAnsi="宋体"/>
                <w:sz w:val="24"/>
              </w:rPr>
            </w:pPr>
          </w:p>
        </w:tc>
        <w:tc>
          <w:tcPr>
            <w:tcW w:w="1092" w:type="dxa"/>
            <w:shd w:val="clear" w:color="auto" w:fill="FFFFFF"/>
            <w:vAlign w:val="center"/>
          </w:tcPr>
          <w:p>
            <w:pPr>
              <w:widowControl/>
              <w:spacing w:line="360" w:lineRule="auto"/>
              <w:jc w:val="center"/>
              <w:textAlignment w:val="center"/>
              <w:rPr>
                <w:rFonts w:ascii="宋体" w:hAnsi="宋体"/>
                <w:sz w:val="24"/>
              </w:rPr>
            </w:pPr>
          </w:p>
        </w:tc>
        <w:tc>
          <w:tcPr>
            <w:tcW w:w="1161" w:type="dxa"/>
            <w:tcBorders>
              <w:left w:val="single" w:color="auto" w:sz="4" w:space="0"/>
            </w:tcBorders>
            <w:vAlign w:val="center"/>
          </w:tcPr>
          <w:p>
            <w:pPr>
              <w:spacing w:line="300" w:lineRule="exact"/>
              <w:rPr>
                <w:rFonts w:ascii="宋体" w:hAnsi="宋体"/>
                <w:sz w:val="24"/>
              </w:rPr>
            </w:pPr>
          </w:p>
        </w:tc>
        <w:tc>
          <w:tcPr>
            <w:tcW w:w="1134" w:type="dxa"/>
            <w:vAlign w:val="center"/>
          </w:tcPr>
          <w:p>
            <w:pPr>
              <w:spacing w:line="300" w:lineRule="exact"/>
              <w:rPr>
                <w:rFonts w:ascii="宋体" w:hAnsi="宋体"/>
                <w:sz w:val="24"/>
              </w:rPr>
            </w:pPr>
          </w:p>
        </w:tc>
        <w:tc>
          <w:tcPr>
            <w:tcW w:w="1494" w:type="dxa"/>
          </w:tcPr>
          <w:p>
            <w:pPr>
              <w:spacing w:line="300" w:lineRule="exact"/>
              <w:rPr>
                <w:rFonts w:ascii="宋体" w:hAnsi="宋体"/>
                <w:sz w:val="24"/>
              </w:rPr>
            </w:pPr>
          </w:p>
        </w:tc>
      </w:tr>
      <w:tr>
        <w:tblPrEx>
          <w:tblLayout w:type="fixed"/>
        </w:tblPrEx>
        <w:trPr>
          <w:trHeight w:val="696" w:hRule="atLeast"/>
        </w:trPr>
        <w:tc>
          <w:tcPr>
            <w:tcW w:w="927" w:type="dxa"/>
            <w:tcBorders>
              <w:right w:val="single" w:color="auto" w:sz="4" w:space="0"/>
            </w:tcBorders>
            <w:shd w:val="clear" w:color="auto" w:fill="auto"/>
            <w:vAlign w:val="center"/>
          </w:tcPr>
          <w:p>
            <w:pPr>
              <w:widowControl/>
              <w:spacing w:line="360" w:lineRule="auto"/>
              <w:jc w:val="center"/>
              <w:textAlignment w:val="center"/>
              <w:rPr>
                <w:rFonts w:ascii="宋体" w:hAnsi="宋体"/>
                <w:sz w:val="24"/>
              </w:rPr>
            </w:pPr>
          </w:p>
        </w:tc>
        <w:tc>
          <w:tcPr>
            <w:tcW w:w="1560" w:type="dxa"/>
            <w:tcBorders>
              <w:left w:val="single" w:color="auto" w:sz="4" w:space="0"/>
              <w:right w:val="single" w:color="auto" w:sz="4" w:space="0"/>
            </w:tcBorders>
            <w:shd w:val="clear" w:color="auto" w:fill="FFFFFF"/>
            <w:vAlign w:val="center"/>
          </w:tcPr>
          <w:p>
            <w:pPr>
              <w:widowControl/>
              <w:spacing w:line="360" w:lineRule="auto"/>
              <w:jc w:val="center"/>
              <w:textAlignment w:val="center"/>
              <w:rPr>
                <w:rFonts w:ascii="宋体" w:hAnsi="宋体"/>
                <w:sz w:val="24"/>
              </w:rPr>
            </w:pPr>
          </w:p>
        </w:tc>
        <w:tc>
          <w:tcPr>
            <w:tcW w:w="1417" w:type="dxa"/>
            <w:tcBorders>
              <w:left w:val="single" w:color="auto" w:sz="4" w:space="0"/>
            </w:tcBorders>
            <w:shd w:val="clear" w:color="auto" w:fill="auto"/>
            <w:vAlign w:val="center"/>
          </w:tcPr>
          <w:p>
            <w:pPr>
              <w:spacing w:line="300" w:lineRule="exact"/>
              <w:jc w:val="center"/>
              <w:rPr>
                <w:rFonts w:ascii="宋体" w:hAnsi="宋体"/>
                <w:sz w:val="24"/>
              </w:rPr>
            </w:pPr>
          </w:p>
        </w:tc>
        <w:tc>
          <w:tcPr>
            <w:tcW w:w="1026" w:type="dxa"/>
            <w:shd w:val="clear" w:color="auto" w:fill="FFFFFF"/>
            <w:vAlign w:val="center"/>
          </w:tcPr>
          <w:p>
            <w:pPr>
              <w:widowControl/>
              <w:spacing w:line="360" w:lineRule="auto"/>
              <w:jc w:val="center"/>
              <w:textAlignment w:val="center"/>
              <w:rPr>
                <w:rFonts w:ascii="宋体" w:hAnsi="宋体"/>
                <w:sz w:val="24"/>
              </w:rPr>
            </w:pPr>
          </w:p>
        </w:tc>
        <w:tc>
          <w:tcPr>
            <w:tcW w:w="1092" w:type="dxa"/>
            <w:shd w:val="clear" w:color="auto" w:fill="FFFFFF"/>
            <w:vAlign w:val="center"/>
          </w:tcPr>
          <w:p>
            <w:pPr>
              <w:widowControl/>
              <w:spacing w:line="360" w:lineRule="auto"/>
              <w:jc w:val="center"/>
              <w:textAlignment w:val="center"/>
              <w:rPr>
                <w:rFonts w:ascii="宋体" w:hAnsi="宋体"/>
                <w:sz w:val="24"/>
              </w:rPr>
            </w:pPr>
          </w:p>
        </w:tc>
        <w:tc>
          <w:tcPr>
            <w:tcW w:w="1161" w:type="dxa"/>
            <w:tcBorders>
              <w:left w:val="single" w:color="auto" w:sz="4" w:space="0"/>
            </w:tcBorders>
            <w:vAlign w:val="center"/>
          </w:tcPr>
          <w:p>
            <w:pPr>
              <w:spacing w:line="300" w:lineRule="exact"/>
              <w:rPr>
                <w:rFonts w:ascii="宋体" w:hAnsi="宋体"/>
                <w:sz w:val="24"/>
              </w:rPr>
            </w:pPr>
          </w:p>
        </w:tc>
        <w:tc>
          <w:tcPr>
            <w:tcW w:w="1134" w:type="dxa"/>
            <w:vAlign w:val="center"/>
          </w:tcPr>
          <w:p>
            <w:pPr>
              <w:spacing w:line="300" w:lineRule="exact"/>
              <w:rPr>
                <w:rFonts w:ascii="宋体" w:hAnsi="宋体"/>
                <w:sz w:val="24"/>
              </w:rPr>
            </w:pPr>
          </w:p>
        </w:tc>
        <w:tc>
          <w:tcPr>
            <w:tcW w:w="1494" w:type="dxa"/>
          </w:tcPr>
          <w:p>
            <w:pPr>
              <w:spacing w:line="300" w:lineRule="exact"/>
              <w:rPr>
                <w:rFonts w:ascii="宋体" w:hAnsi="宋体"/>
                <w:sz w:val="24"/>
              </w:rPr>
            </w:pPr>
          </w:p>
        </w:tc>
      </w:tr>
      <w:tr>
        <w:tblPrEx>
          <w:tblLayout w:type="fixed"/>
        </w:tblPrEx>
        <w:trPr>
          <w:trHeight w:val="696" w:hRule="atLeast"/>
        </w:trPr>
        <w:tc>
          <w:tcPr>
            <w:tcW w:w="927" w:type="dxa"/>
            <w:tcBorders>
              <w:right w:val="single" w:color="auto" w:sz="4" w:space="0"/>
            </w:tcBorders>
            <w:shd w:val="clear" w:color="auto" w:fill="auto"/>
            <w:vAlign w:val="center"/>
          </w:tcPr>
          <w:p>
            <w:pPr>
              <w:widowControl/>
              <w:spacing w:line="360" w:lineRule="auto"/>
              <w:jc w:val="center"/>
              <w:textAlignment w:val="center"/>
              <w:rPr>
                <w:rFonts w:ascii="宋体" w:hAnsi="宋体"/>
                <w:sz w:val="24"/>
              </w:rPr>
            </w:pPr>
          </w:p>
        </w:tc>
        <w:tc>
          <w:tcPr>
            <w:tcW w:w="1560" w:type="dxa"/>
            <w:tcBorders>
              <w:left w:val="single" w:color="auto" w:sz="4" w:space="0"/>
              <w:right w:val="single" w:color="auto" w:sz="4" w:space="0"/>
            </w:tcBorders>
            <w:shd w:val="clear" w:color="auto" w:fill="FFFFFF"/>
            <w:vAlign w:val="center"/>
          </w:tcPr>
          <w:p>
            <w:pPr>
              <w:widowControl/>
              <w:spacing w:line="360" w:lineRule="auto"/>
              <w:jc w:val="center"/>
              <w:textAlignment w:val="center"/>
              <w:rPr>
                <w:rFonts w:ascii="宋体" w:hAnsi="宋体"/>
                <w:sz w:val="24"/>
              </w:rPr>
            </w:pPr>
          </w:p>
        </w:tc>
        <w:tc>
          <w:tcPr>
            <w:tcW w:w="1417" w:type="dxa"/>
            <w:tcBorders>
              <w:left w:val="single" w:color="auto" w:sz="4" w:space="0"/>
            </w:tcBorders>
            <w:shd w:val="clear" w:color="auto" w:fill="auto"/>
            <w:vAlign w:val="center"/>
          </w:tcPr>
          <w:p>
            <w:pPr>
              <w:spacing w:line="300" w:lineRule="exact"/>
              <w:jc w:val="center"/>
              <w:rPr>
                <w:rFonts w:ascii="宋体" w:hAnsi="宋体"/>
                <w:sz w:val="24"/>
              </w:rPr>
            </w:pPr>
          </w:p>
        </w:tc>
        <w:tc>
          <w:tcPr>
            <w:tcW w:w="1026" w:type="dxa"/>
            <w:shd w:val="clear" w:color="auto" w:fill="FFFFFF"/>
            <w:vAlign w:val="center"/>
          </w:tcPr>
          <w:p>
            <w:pPr>
              <w:spacing w:line="360" w:lineRule="auto"/>
              <w:jc w:val="center"/>
              <w:rPr>
                <w:rFonts w:ascii="宋体" w:hAnsi="宋体"/>
                <w:sz w:val="24"/>
              </w:rPr>
            </w:pPr>
          </w:p>
        </w:tc>
        <w:tc>
          <w:tcPr>
            <w:tcW w:w="1092" w:type="dxa"/>
            <w:shd w:val="clear" w:color="auto" w:fill="FFFFFF"/>
            <w:vAlign w:val="center"/>
          </w:tcPr>
          <w:p>
            <w:pPr>
              <w:widowControl/>
              <w:spacing w:line="360" w:lineRule="auto"/>
              <w:jc w:val="center"/>
              <w:textAlignment w:val="center"/>
              <w:rPr>
                <w:rFonts w:ascii="宋体" w:hAnsi="宋体"/>
                <w:sz w:val="24"/>
              </w:rPr>
            </w:pPr>
          </w:p>
        </w:tc>
        <w:tc>
          <w:tcPr>
            <w:tcW w:w="1161" w:type="dxa"/>
            <w:tcBorders>
              <w:left w:val="single" w:color="auto" w:sz="4" w:space="0"/>
            </w:tcBorders>
            <w:vAlign w:val="center"/>
          </w:tcPr>
          <w:p>
            <w:pPr>
              <w:spacing w:line="300" w:lineRule="exact"/>
              <w:rPr>
                <w:rFonts w:ascii="宋体" w:hAnsi="宋体"/>
                <w:sz w:val="24"/>
              </w:rPr>
            </w:pPr>
          </w:p>
        </w:tc>
        <w:tc>
          <w:tcPr>
            <w:tcW w:w="1134" w:type="dxa"/>
            <w:vAlign w:val="center"/>
          </w:tcPr>
          <w:p>
            <w:pPr>
              <w:spacing w:line="300" w:lineRule="exact"/>
              <w:rPr>
                <w:rFonts w:ascii="宋体" w:hAnsi="宋体"/>
                <w:sz w:val="24"/>
              </w:rPr>
            </w:pPr>
          </w:p>
        </w:tc>
        <w:tc>
          <w:tcPr>
            <w:tcW w:w="1494" w:type="dxa"/>
          </w:tcPr>
          <w:p>
            <w:pPr>
              <w:spacing w:line="300" w:lineRule="exact"/>
              <w:rPr>
                <w:rFonts w:ascii="宋体" w:hAnsi="宋体"/>
                <w:sz w:val="24"/>
              </w:rPr>
            </w:pPr>
          </w:p>
        </w:tc>
      </w:tr>
      <w:tr>
        <w:tblPrEx>
          <w:tblLayout w:type="fixed"/>
        </w:tblPrEx>
        <w:trPr>
          <w:trHeight w:val="696" w:hRule="atLeast"/>
        </w:trPr>
        <w:tc>
          <w:tcPr>
            <w:tcW w:w="927" w:type="dxa"/>
            <w:tcBorders>
              <w:right w:val="single" w:color="auto" w:sz="4" w:space="0"/>
            </w:tcBorders>
            <w:shd w:val="clear" w:color="auto" w:fill="auto"/>
            <w:vAlign w:val="center"/>
          </w:tcPr>
          <w:p>
            <w:pPr>
              <w:widowControl/>
              <w:spacing w:line="360" w:lineRule="auto"/>
              <w:jc w:val="center"/>
              <w:textAlignment w:val="center"/>
              <w:rPr>
                <w:rFonts w:ascii="宋体" w:hAnsi="宋体"/>
                <w:sz w:val="24"/>
              </w:rPr>
            </w:pPr>
          </w:p>
        </w:tc>
        <w:tc>
          <w:tcPr>
            <w:tcW w:w="1560" w:type="dxa"/>
            <w:tcBorders>
              <w:left w:val="single" w:color="auto" w:sz="4" w:space="0"/>
              <w:right w:val="single" w:color="auto" w:sz="4" w:space="0"/>
            </w:tcBorders>
            <w:shd w:val="clear" w:color="auto" w:fill="FFFFFF"/>
            <w:vAlign w:val="center"/>
          </w:tcPr>
          <w:p>
            <w:pPr>
              <w:widowControl/>
              <w:spacing w:line="360" w:lineRule="auto"/>
              <w:jc w:val="center"/>
              <w:textAlignment w:val="center"/>
              <w:rPr>
                <w:rFonts w:ascii="宋体" w:hAnsi="宋体"/>
                <w:sz w:val="24"/>
              </w:rPr>
            </w:pPr>
          </w:p>
        </w:tc>
        <w:tc>
          <w:tcPr>
            <w:tcW w:w="1417" w:type="dxa"/>
            <w:tcBorders>
              <w:left w:val="single" w:color="auto" w:sz="4" w:space="0"/>
            </w:tcBorders>
            <w:shd w:val="clear" w:color="auto" w:fill="auto"/>
            <w:vAlign w:val="center"/>
          </w:tcPr>
          <w:p>
            <w:pPr>
              <w:spacing w:line="300" w:lineRule="exact"/>
              <w:jc w:val="center"/>
              <w:rPr>
                <w:rFonts w:ascii="宋体" w:hAnsi="宋体"/>
                <w:sz w:val="24"/>
              </w:rPr>
            </w:pPr>
          </w:p>
        </w:tc>
        <w:tc>
          <w:tcPr>
            <w:tcW w:w="1026" w:type="dxa"/>
            <w:shd w:val="clear" w:color="auto" w:fill="FFFFFF"/>
            <w:vAlign w:val="center"/>
          </w:tcPr>
          <w:p>
            <w:pPr>
              <w:spacing w:line="360" w:lineRule="auto"/>
              <w:jc w:val="center"/>
              <w:rPr>
                <w:rFonts w:ascii="宋体" w:hAnsi="宋体"/>
                <w:sz w:val="24"/>
              </w:rPr>
            </w:pPr>
          </w:p>
        </w:tc>
        <w:tc>
          <w:tcPr>
            <w:tcW w:w="1092" w:type="dxa"/>
            <w:shd w:val="clear" w:color="auto" w:fill="FFFFFF"/>
            <w:vAlign w:val="center"/>
          </w:tcPr>
          <w:p>
            <w:pPr>
              <w:widowControl/>
              <w:spacing w:line="360" w:lineRule="auto"/>
              <w:jc w:val="center"/>
              <w:textAlignment w:val="center"/>
              <w:rPr>
                <w:rFonts w:ascii="宋体" w:hAnsi="宋体"/>
                <w:sz w:val="24"/>
              </w:rPr>
            </w:pPr>
          </w:p>
        </w:tc>
        <w:tc>
          <w:tcPr>
            <w:tcW w:w="1161" w:type="dxa"/>
            <w:tcBorders>
              <w:left w:val="single" w:color="auto" w:sz="4" w:space="0"/>
            </w:tcBorders>
            <w:vAlign w:val="center"/>
          </w:tcPr>
          <w:p>
            <w:pPr>
              <w:spacing w:line="300" w:lineRule="exact"/>
              <w:rPr>
                <w:rFonts w:ascii="宋体" w:hAnsi="宋体"/>
                <w:sz w:val="24"/>
              </w:rPr>
            </w:pPr>
          </w:p>
        </w:tc>
        <w:tc>
          <w:tcPr>
            <w:tcW w:w="1134" w:type="dxa"/>
            <w:vAlign w:val="center"/>
          </w:tcPr>
          <w:p>
            <w:pPr>
              <w:spacing w:line="300" w:lineRule="exact"/>
              <w:rPr>
                <w:rFonts w:ascii="宋体" w:hAnsi="宋体"/>
                <w:sz w:val="24"/>
              </w:rPr>
            </w:pPr>
          </w:p>
        </w:tc>
        <w:tc>
          <w:tcPr>
            <w:tcW w:w="1494" w:type="dxa"/>
          </w:tcPr>
          <w:p>
            <w:pPr>
              <w:spacing w:line="300" w:lineRule="exact"/>
              <w:rPr>
                <w:rFonts w:ascii="宋体" w:hAnsi="宋体"/>
                <w:sz w:val="24"/>
              </w:rPr>
            </w:pPr>
          </w:p>
        </w:tc>
      </w:tr>
      <w:tr>
        <w:tblPrEx>
          <w:tblLayout w:type="fixed"/>
        </w:tblPrEx>
        <w:trPr>
          <w:trHeight w:val="696" w:hRule="atLeast"/>
        </w:trPr>
        <w:tc>
          <w:tcPr>
            <w:tcW w:w="927" w:type="dxa"/>
            <w:tcBorders>
              <w:right w:val="single" w:color="auto" w:sz="4" w:space="0"/>
            </w:tcBorders>
            <w:shd w:val="clear" w:color="auto" w:fill="auto"/>
            <w:vAlign w:val="center"/>
          </w:tcPr>
          <w:p>
            <w:pPr>
              <w:widowControl/>
              <w:spacing w:line="360" w:lineRule="auto"/>
              <w:jc w:val="center"/>
              <w:textAlignment w:val="center"/>
              <w:rPr>
                <w:rFonts w:ascii="宋体" w:hAnsi="宋体"/>
                <w:sz w:val="24"/>
              </w:rPr>
            </w:pPr>
          </w:p>
        </w:tc>
        <w:tc>
          <w:tcPr>
            <w:tcW w:w="1560" w:type="dxa"/>
            <w:tcBorders>
              <w:left w:val="single" w:color="auto" w:sz="4" w:space="0"/>
              <w:right w:val="single" w:color="auto" w:sz="4" w:space="0"/>
            </w:tcBorders>
            <w:shd w:val="clear" w:color="auto" w:fill="FFFFFF"/>
            <w:vAlign w:val="center"/>
          </w:tcPr>
          <w:p>
            <w:pPr>
              <w:widowControl/>
              <w:spacing w:line="360" w:lineRule="auto"/>
              <w:jc w:val="center"/>
              <w:textAlignment w:val="center"/>
              <w:rPr>
                <w:rFonts w:ascii="宋体" w:hAnsi="宋体"/>
                <w:sz w:val="24"/>
              </w:rPr>
            </w:pPr>
          </w:p>
        </w:tc>
        <w:tc>
          <w:tcPr>
            <w:tcW w:w="1417" w:type="dxa"/>
            <w:tcBorders>
              <w:left w:val="single" w:color="auto" w:sz="4" w:space="0"/>
            </w:tcBorders>
            <w:shd w:val="clear" w:color="auto" w:fill="auto"/>
            <w:vAlign w:val="center"/>
          </w:tcPr>
          <w:p>
            <w:pPr>
              <w:spacing w:line="300" w:lineRule="exact"/>
              <w:jc w:val="center"/>
              <w:rPr>
                <w:rFonts w:ascii="宋体" w:hAnsi="宋体"/>
                <w:sz w:val="24"/>
              </w:rPr>
            </w:pPr>
          </w:p>
        </w:tc>
        <w:tc>
          <w:tcPr>
            <w:tcW w:w="1026" w:type="dxa"/>
            <w:shd w:val="clear" w:color="auto" w:fill="FFFFFF"/>
            <w:vAlign w:val="center"/>
          </w:tcPr>
          <w:p>
            <w:pPr>
              <w:spacing w:line="360" w:lineRule="auto"/>
              <w:jc w:val="center"/>
              <w:rPr>
                <w:rFonts w:ascii="宋体" w:hAnsi="宋体"/>
                <w:sz w:val="24"/>
              </w:rPr>
            </w:pPr>
          </w:p>
        </w:tc>
        <w:tc>
          <w:tcPr>
            <w:tcW w:w="1092" w:type="dxa"/>
            <w:shd w:val="clear" w:color="auto" w:fill="FFFFFF"/>
            <w:vAlign w:val="center"/>
          </w:tcPr>
          <w:p>
            <w:pPr>
              <w:widowControl/>
              <w:spacing w:line="360" w:lineRule="auto"/>
              <w:jc w:val="center"/>
              <w:textAlignment w:val="center"/>
              <w:rPr>
                <w:rFonts w:ascii="宋体" w:hAnsi="宋体"/>
                <w:sz w:val="24"/>
              </w:rPr>
            </w:pPr>
          </w:p>
        </w:tc>
        <w:tc>
          <w:tcPr>
            <w:tcW w:w="1161" w:type="dxa"/>
            <w:tcBorders>
              <w:left w:val="single" w:color="auto" w:sz="4" w:space="0"/>
            </w:tcBorders>
            <w:vAlign w:val="center"/>
          </w:tcPr>
          <w:p>
            <w:pPr>
              <w:spacing w:line="300" w:lineRule="exact"/>
              <w:rPr>
                <w:rFonts w:ascii="宋体" w:hAnsi="宋体"/>
                <w:sz w:val="24"/>
              </w:rPr>
            </w:pPr>
          </w:p>
        </w:tc>
        <w:tc>
          <w:tcPr>
            <w:tcW w:w="1134" w:type="dxa"/>
            <w:vAlign w:val="center"/>
          </w:tcPr>
          <w:p>
            <w:pPr>
              <w:spacing w:line="300" w:lineRule="exact"/>
              <w:rPr>
                <w:rFonts w:ascii="宋体" w:hAnsi="宋体"/>
                <w:sz w:val="24"/>
              </w:rPr>
            </w:pPr>
          </w:p>
        </w:tc>
        <w:tc>
          <w:tcPr>
            <w:tcW w:w="1494" w:type="dxa"/>
          </w:tcPr>
          <w:p>
            <w:pPr>
              <w:spacing w:line="300" w:lineRule="exact"/>
              <w:rPr>
                <w:rFonts w:ascii="宋体" w:hAnsi="宋体"/>
                <w:sz w:val="24"/>
              </w:rPr>
            </w:pPr>
          </w:p>
        </w:tc>
      </w:tr>
      <w:tr>
        <w:tblPrEx>
          <w:tblLayout w:type="fixed"/>
        </w:tblPrEx>
        <w:trPr>
          <w:trHeight w:val="696" w:hRule="atLeast"/>
        </w:trPr>
        <w:tc>
          <w:tcPr>
            <w:tcW w:w="927" w:type="dxa"/>
            <w:tcBorders>
              <w:right w:val="single" w:color="auto" w:sz="4" w:space="0"/>
            </w:tcBorders>
            <w:shd w:val="clear" w:color="auto" w:fill="auto"/>
            <w:vAlign w:val="center"/>
          </w:tcPr>
          <w:p>
            <w:pPr>
              <w:widowControl/>
              <w:spacing w:line="360" w:lineRule="auto"/>
              <w:jc w:val="center"/>
              <w:textAlignment w:val="center"/>
              <w:rPr>
                <w:rFonts w:ascii="宋体" w:hAnsi="宋体"/>
                <w:sz w:val="24"/>
              </w:rPr>
            </w:pPr>
          </w:p>
        </w:tc>
        <w:tc>
          <w:tcPr>
            <w:tcW w:w="1560" w:type="dxa"/>
            <w:tcBorders>
              <w:left w:val="single" w:color="auto" w:sz="4" w:space="0"/>
              <w:right w:val="single" w:color="auto" w:sz="4" w:space="0"/>
            </w:tcBorders>
            <w:shd w:val="clear" w:color="auto" w:fill="FFFFFF"/>
            <w:vAlign w:val="center"/>
          </w:tcPr>
          <w:p>
            <w:pPr>
              <w:widowControl/>
              <w:spacing w:line="360" w:lineRule="auto"/>
              <w:jc w:val="center"/>
              <w:textAlignment w:val="center"/>
              <w:rPr>
                <w:rFonts w:ascii="宋体" w:hAnsi="宋体"/>
                <w:sz w:val="24"/>
              </w:rPr>
            </w:pPr>
          </w:p>
        </w:tc>
        <w:tc>
          <w:tcPr>
            <w:tcW w:w="1417" w:type="dxa"/>
            <w:tcBorders>
              <w:left w:val="single" w:color="auto" w:sz="4" w:space="0"/>
            </w:tcBorders>
            <w:shd w:val="clear" w:color="auto" w:fill="auto"/>
            <w:vAlign w:val="center"/>
          </w:tcPr>
          <w:p>
            <w:pPr>
              <w:spacing w:line="300" w:lineRule="exact"/>
              <w:jc w:val="center"/>
              <w:rPr>
                <w:rFonts w:ascii="宋体" w:hAnsi="宋体"/>
                <w:sz w:val="24"/>
              </w:rPr>
            </w:pPr>
          </w:p>
        </w:tc>
        <w:tc>
          <w:tcPr>
            <w:tcW w:w="1026" w:type="dxa"/>
            <w:shd w:val="clear" w:color="auto" w:fill="FFFFFF"/>
            <w:vAlign w:val="center"/>
          </w:tcPr>
          <w:p>
            <w:pPr>
              <w:spacing w:line="360" w:lineRule="auto"/>
              <w:jc w:val="center"/>
              <w:rPr>
                <w:rFonts w:ascii="宋体" w:hAnsi="宋体"/>
                <w:sz w:val="24"/>
              </w:rPr>
            </w:pPr>
          </w:p>
        </w:tc>
        <w:tc>
          <w:tcPr>
            <w:tcW w:w="1092" w:type="dxa"/>
            <w:shd w:val="clear" w:color="auto" w:fill="FFFFFF"/>
            <w:vAlign w:val="center"/>
          </w:tcPr>
          <w:p>
            <w:pPr>
              <w:widowControl/>
              <w:spacing w:line="360" w:lineRule="auto"/>
              <w:jc w:val="center"/>
              <w:textAlignment w:val="center"/>
              <w:rPr>
                <w:rFonts w:ascii="宋体" w:hAnsi="宋体"/>
                <w:sz w:val="24"/>
              </w:rPr>
            </w:pPr>
          </w:p>
        </w:tc>
        <w:tc>
          <w:tcPr>
            <w:tcW w:w="1161" w:type="dxa"/>
            <w:tcBorders>
              <w:left w:val="single" w:color="auto" w:sz="4" w:space="0"/>
            </w:tcBorders>
            <w:vAlign w:val="center"/>
          </w:tcPr>
          <w:p>
            <w:pPr>
              <w:spacing w:line="300" w:lineRule="exact"/>
              <w:rPr>
                <w:rFonts w:ascii="宋体" w:hAnsi="宋体"/>
                <w:sz w:val="24"/>
              </w:rPr>
            </w:pPr>
          </w:p>
        </w:tc>
        <w:tc>
          <w:tcPr>
            <w:tcW w:w="1134" w:type="dxa"/>
            <w:vAlign w:val="center"/>
          </w:tcPr>
          <w:p>
            <w:pPr>
              <w:spacing w:line="300" w:lineRule="exact"/>
              <w:rPr>
                <w:rFonts w:ascii="宋体" w:hAnsi="宋体"/>
                <w:sz w:val="24"/>
              </w:rPr>
            </w:pPr>
          </w:p>
        </w:tc>
        <w:tc>
          <w:tcPr>
            <w:tcW w:w="1494" w:type="dxa"/>
          </w:tcPr>
          <w:p>
            <w:pPr>
              <w:spacing w:line="300" w:lineRule="exact"/>
              <w:rPr>
                <w:rFonts w:ascii="宋体" w:hAnsi="宋体"/>
                <w:sz w:val="24"/>
              </w:rPr>
            </w:pPr>
          </w:p>
        </w:tc>
      </w:tr>
      <w:tr>
        <w:tblPrEx>
          <w:tblLayout w:type="fixed"/>
        </w:tblPrEx>
        <w:trPr>
          <w:trHeight w:val="696" w:hRule="atLeast"/>
        </w:trPr>
        <w:tc>
          <w:tcPr>
            <w:tcW w:w="927" w:type="dxa"/>
            <w:tcBorders>
              <w:right w:val="single" w:color="auto" w:sz="4" w:space="0"/>
            </w:tcBorders>
            <w:shd w:val="clear" w:color="auto" w:fill="auto"/>
            <w:vAlign w:val="center"/>
          </w:tcPr>
          <w:p>
            <w:pPr>
              <w:widowControl/>
              <w:spacing w:line="360" w:lineRule="auto"/>
              <w:jc w:val="center"/>
              <w:textAlignment w:val="center"/>
              <w:rPr>
                <w:rFonts w:ascii="宋体" w:hAnsi="宋体"/>
                <w:sz w:val="24"/>
              </w:rPr>
            </w:pPr>
          </w:p>
        </w:tc>
        <w:tc>
          <w:tcPr>
            <w:tcW w:w="1560" w:type="dxa"/>
            <w:tcBorders>
              <w:left w:val="single" w:color="auto" w:sz="4" w:space="0"/>
              <w:right w:val="single" w:color="auto" w:sz="4" w:space="0"/>
            </w:tcBorders>
            <w:shd w:val="clear" w:color="auto" w:fill="FFFFFF"/>
            <w:vAlign w:val="center"/>
          </w:tcPr>
          <w:p>
            <w:pPr>
              <w:widowControl/>
              <w:spacing w:line="360" w:lineRule="auto"/>
              <w:jc w:val="center"/>
              <w:textAlignment w:val="center"/>
              <w:rPr>
                <w:rFonts w:ascii="宋体" w:hAnsi="宋体"/>
                <w:sz w:val="24"/>
              </w:rPr>
            </w:pPr>
          </w:p>
        </w:tc>
        <w:tc>
          <w:tcPr>
            <w:tcW w:w="1417" w:type="dxa"/>
            <w:tcBorders>
              <w:left w:val="single" w:color="auto" w:sz="4" w:space="0"/>
            </w:tcBorders>
            <w:shd w:val="clear" w:color="auto" w:fill="auto"/>
            <w:vAlign w:val="center"/>
          </w:tcPr>
          <w:p>
            <w:pPr>
              <w:spacing w:line="300" w:lineRule="exact"/>
              <w:jc w:val="center"/>
              <w:rPr>
                <w:rFonts w:ascii="宋体" w:hAnsi="宋体"/>
                <w:sz w:val="24"/>
              </w:rPr>
            </w:pPr>
          </w:p>
        </w:tc>
        <w:tc>
          <w:tcPr>
            <w:tcW w:w="1026" w:type="dxa"/>
            <w:shd w:val="clear" w:color="auto" w:fill="FFFFFF"/>
            <w:vAlign w:val="center"/>
          </w:tcPr>
          <w:p>
            <w:pPr>
              <w:spacing w:line="360" w:lineRule="auto"/>
              <w:jc w:val="center"/>
              <w:rPr>
                <w:rFonts w:ascii="宋体" w:hAnsi="宋体"/>
                <w:sz w:val="24"/>
              </w:rPr>
            </w:pPr>
          </w:p>
        </w:tc>
        <w:tc>
          <w:tcPr>
            <w:tcW w:w="1092" w:type="dxa"/>
            <w:shd w:val="clear" w:color="auto" w:fill="FFFFFF"/>
            <w:vAlign w:val="center"/>
          </w:tcPr>
          <w:p>
            <w:pPr>
              <w:widowControl/>
              <w:spacing w:line="360" w:lineRule="auto"/>
              <w:jc w:val="center"/>
              <w:textAlignment w:val="center"/>
              <w:rPr>
                <w:rFonts w:ascii="宋体" w:hAnsi="宋体"/>
                <w:sz w:val="24"/>
              </w:rPr>
            </w:pPr>
          </w:p>
        </w:tc>
        <w:tc>
          <w:tcPr>
            <w:tcW w:w="1161" w:type="dxa"/>
            <w:tcBorders>
              <w:left w:val="single" w:color="auto" w:sz="4" w:space="0"/>
            </w:tcBorders>
            <w:vAlign w:val="center"/>
          </w:tcPr>
          <w:p>
            <w:pPr>
              <w:spacing w:line="300" w:lineRule="exact"/>
              <w:rPr>
                <w:rFonts w:ascii="宋体" w:hAnsi="宋体"/>
                <w:sz w:val="24"/>
              </w:rPr>
            </w:pPr>
          </w:p>
        </w:tc>
        <w:tc>
          <w:tcPr>
            <w:tcW w:w="1134" w:type="dxa"/>
            <w:vAlign w:val="center"/>
          </w:tcPr>
          <w:p>
            <w:pPr>
              <w:spacing w:line="300" w:lineRule="exact"/>
              <w:rPr>
                <w:rFonts w:ascii="宋体" w:hAnsi="宋体"/>
                <w:sz w:val="24"/>
              </w:rPr>
            </w:pPr>
          </w:p>
        </w:tc>
        <w:tc>
          <w:tcPr>
            <w:tcW w:w="1494" w:type="dxa"/>
          </w:tcPr>
          <w:p>
            <w:pPr>
              <w:spacing w:line="300" w:lineRule="exact"/>
              <w:rPr>
                <w:rFonts w:ascii="宋体" w:hAnsi="宋体"/>
                <w:sz w:val="24"/>
              </w:rPr>
            </w:pPr>
          </w:p>
        </w:tc>
      </w:tr>
      <w:tr>
        <w:tblPrEx>
          <w:tblLayout w:type="fixed"/>
        </w:tblPrEx>
        <w:trPr>
          <w:trHeight w:val="696" w:hRule="atLeast"/>
        </w:trPr>
        <w:tc>
          <w:tcPr>
            <w:tcW w:w="9811" w:type="dxa"/>
            <w:gridSpan w:val="8"/>
            <w:vAlign w:val="center"/>
          </w:tcPr>
          <w:p>
            <w:pPr>
              <w:spacing w:line="300" w:lineRule="exact"/>
              <w:rPr>
                <w:rFonts w:ascii="宋体" w:hAnsi="宋体"/>
                <w:sz w:val="24"/>
              </w:rPr>
            </w:pPr>
            <w:r>
              <w:rPr>
                <w:rFonts w:hint="eastAsia" w:ascii="宋体" w:hAnsi="宋体"/>
                <w:b/>
                <w:sz w:val="24"/>
              </w:rPr>
              <w:t>总报价：</w:t>
            </w:r>
            <w:r>
              <w:rPr>
                <w:rFonts w:hint="eastAsia" w:ascii="宋体" w:hAnsi="宋体"/>
                <w:b/>
                <w:sz w:val="24"/>
                <w:lang w:val="en-US" w:eastAsia="zh-CN"/>
              </w:rPr>
              <w:t xml:space="preserve">   </w:t>
            </w:r>
            <w:r>
              <w:rPr>
                <w:rFonts w:hint="eastAsia" w:ascii="宋体" w:hAnsi="宋体"/>
                <w:b/>
                <w:sz w:val="24"/>
              </w:rPr>
              <w:t xml:space="preserve">元；小写： </w:t>
            </w:r>
            <w:r>
              <w:rPr>
                <w:rFonts w:hint="eastAsia" w:ascii="宋体" w:hAnsi="宋体"/>
                <w:b/>
                <w:sz w:val="24"/>
                <w:lang w:val="en-US" w:eastAsia="zh-CN"/>
              </w:rPr>
              <w:t xml:space="preserve">   </w:t>
            </w:r>
            <w:r>
              <w:rPr>
                <w:rFonts w:hint="eastAsia" w:ascii="宋体" w:hAnsi="宋体"/>
                <w:b/>
                <w:sz w:val="24"/>
              </w:rPr>
              <w:t>元；（填入报价函表）</w:t>
            </w:r>
          </w:p>
        </w:tc>
      </w:tr>
    </w:tbl>
    <w:p>
      <w:pPr>
        <w:pStyle w:val="12"/>
        <w:widowControl/>
        <w:shd w:val="clear" w:color="070000" w:fill="FFFFFF"/>
        <w:spacing w:beforeAutospacing="0" w:afterAutospacing="0" w:line="460" w:lineRule="exact"/>
        <w:jc w:val="both"/>
        <w:rPr>
          <w:rFonts w:ascii="宋体" w:hAnsi="宋体" w:cs="宋体"/>
          <w:b/>
          <w:sz w:val="28"/>
          <w:szCs w:val="28"/>
          <w:shd w:val="clear" w:color="080000" w:fill="FFFFFF"/>
        </w:rPr>
      </w:pPr>
    </w:p>
    <w:p>
      <w:pPr>
        <w:widowControl/>
        <w:shd w:val="clear" w:color="auto" w:fill="FFFFFF"/>
        <w:spacing w:line="440" w:lineRule="exact"/>
        <w:ind w:firstLine="630" w:firstLineChars="300"/>
        <w:rPr>
          <w:rFonts w:ascii="宋体" w:hAnsi="宋体"/>
          <w:kern w:val="0"/>
          <w:szCs w:val="21"/>
        </w:rPr>
      </w:pPr>
      <w:r>
        <w:rPr>
          <w:rFonts w:hint="eastAsia" w:ascii="宋体"/>
          <w:bCs/>
          <w:szCs w:val="21"/>
        </w:rPr>
        <w:t>注：综合单价包括：货物设备费、人工费、材料费（含主材及辅材）、装卸费、运输费、安装费、调试费、管理费、利润、风险费用、代理费、验收及后期服务及国家对中标单位征收的各种税费等所有一切费用，招标人不再为此项目支付任何费用，综合单价今后将不作任何调整。</w:t>
      </w:r>
    </w:p>
    <w:p>
      <w:pPr>
        <w:pStyle w:val="12"/>
        <w:widowControl/>
        <w:shd w:val="clear" w:color="070000" w:fill="FFFFFF"/>
        <w:spacing w:beforeAutospacing="0" w:afterAutospacing="0" w:line="460" w:lineRule="exact"/>
        <w:rPr>
          <w:rFonts w:ascii="宋体" w:hAnsi="宋体" w:cs="宋体"/>
          <w:sz w:val="28"/>
          <w:szCs w:val="28"/>
          <w:shd w:val="clear" w:color="080000" w:fill="FFFFFF"/>
        </w:rPr>
      </w:pPr>
    </w:p>
    <w:p>
      <w:pPr>
        <w:pStyle w:val="12"/>
        <w:widowControl/>
        <w:shd w:val="clear" w:color="070000" w:fill="FFFFFF"/>
        <w:spacing w:beforeAutospacing="0" w:afterAutospacing="0" w:line="460" w:lineRule="exact"/>
        <w:ind w:firstLine="420" w:firstLineChars="150"/>
        <w:rPr>
          <w:rFonts w:ascii="宋体" w:hAnsi="宋体" w:cs="宋体"/>
          <w:sz w:val="28"/>
          <w:szCs w:val="28"/>
        </w:rPr>
      </w:pPr>
      <w:r>
        <w:rPr>
          <w:rFonts w:hint="eastAsia" w:ascii="宋体" w:hAnsi="宋体" w:cs="宋体"/>
          <w:sz w:val="28"/>
          <w:szCs w:val="28"/>
          <w:shd w:val="clear" w:color="080000" w:fill="FFFFFF"/>
        </w:rPr>
        <w:t>供应商：</w:t>
      </w:r>
      <w:r>
        <w:rPr>
          <w:rFonts w:hint="eastAsia" w:ascii="宋体" w:hAnsi="宋体" w:cs="宋体"/>
          <w:sz w:val="28"/>
          <w:szCs w:val="28"/>
          <w:u w:val="single"/>
          <w:shd w:val="clear" w:color="090000" w:fill="FFFFFF"/>
        </w:rPr>
        <w:t>              （公章）</w:t>
      </w:r>
    </w:p>
    <w:p>
      <w:pPr>
        <w:pStyle w:val="12"/>
        <w:widowControl/>
        <w:shd w:val="clear" w:color="070000" w:fill="FFFFFF"/>
        <w:spacing w:beforeAutospacing="0" w:afterAutospacing="0" w:line="700" w:lineRule="exact"/>
        <w:ind w:firstLine="420"/>
        <w:rPr>
          <w:rFonts w:ascii="宋体" w:hAnsi="宋体" w:cs="宋体"/>
          <w:sz w:val="28"/>
          <w:szCs w:val="28"/>
        </w:rPr>
      </w:pPr>
      <w:r>
        <w:rPr>
          <w:rFonts w:hint="eastAsia" w:ascii="宋体" w:hAnsi="宋体" w:cs="宋体"/>
          <w:sz w:val="28"/>
          <w:szCs w:val="28"/>
          <w:shd w:val="clear" w:color="080000" w:fill="FFFFFF"/>
        </w:rPr>
        <w:t>法定代表人或其委托代理人：</w:t>
      </w:r>
      <w:r>
        <w:rPr>
          <w:rFonts w:hint="eastAsia" w:ascii="宋体" w:hAnsi="宋体" w:cs="宋体"/>
          <w:sz w:val="28"/>
          <w:szCs w:val="28"/>
          <w:u w:val="single"/>
          <w:shd w:val="clear" w:color="090000" w:fill="FFFFFF"/>
        </w:rPr>
        <w:t>  （签字或盖章）</w:t>
      </w:r>
    </w:p>
    <w:p>
      <w:pPr>
        <w:pStyle w:val="12"/>
        <w:widowControl/>
        <w:shd w:val="clear" w:color="070000" w:fill="FFFFFF"/>
        <w:spacing w:beforeAutospacing="0" w:afterAutospacing="0" w:line="700" w:lineRule="exact"/>
        <w:ind w:firstLine="420"/>
        <w:rPr>
          <w:rFonts w:ascii="宋体" w:hAnsi="宋体" w:cs="宋体"/>
          <w:sz w:val="28"/>
          <w:szCs w:val="28"/>
          <w:u w:val="single"/>
        </w:rPr>
      </w:pPr>
      <w:r>
        <w:rPr>
          <w:rFonts w:hint="eastAsia" w:ascii="宋体" w:hAnsi="宋体" w:cs="宋体"/>
          <w:sz w:val="28"/>
          <w:szCs w:val="28"/>
          <w:shd w:val="clear" w:color="080000" w:fill="FFFFFF"/>
        </w:rPr>
        <w:t>日  期：</w:t>
      </w:r>
    </w:p>
    <w:p>
      <w:pPr>
        <w:pStyle w:val="12"/>
        <w:widowControl/>
        <w:shd w:val="clear" w:color="070000" w:fill="FFFFFF"/>
        <w:spacing w:beforeAutospacing="0" w:afterAutospacing="0" w:line="600" w:lineRule="exact"/>
        <w:ind w:firstLine="420" w:firstLineChars="150"/>
        <w:jc w:val="both"/>
        <w:rPr>
          <w:rFonts w:ascii="宋体" w:hAnsi="宋体" w:cs="宋体"/>
          <w:sz w:val="28"/>
          <w:szCs w:val="28"/>
          <w:u w:val="single"/>
          <w:shd w:val="clear" w:color="080000" w:fill="FFFFFF"/>
        </w:rPr>
      </w:pPr>
      <w:r>
        <w:rPr>
          <w:rFonts w:hint="eastAsia" w:ascii="宋体" w:hAnsi="宋体" w:cs="宋体"/>
          <w:sz w:val="28"/>
          <w:szCs w:val="28"/>
          <w:shd w:val="clear" w:color="080000" w:fill="FFFFFF"/>
        </w:rPr>
        <w:t>联系人：</w:t>
      </w:r>
    </w:p>
    <w:p>
      <w:pPr>
        <w:pStyle w:val="12"/>
        <w:widowControl/>
        <w:shd w:val="clear" w:color="070000" w:fill="FFFFFF"/>
        <w:spacing w:beforeAutospacing="0" w:afterAutospacing="0" w:line="600" w:lineRule="exact"/>
        <w:ind w:firstLine="420" w:firstLineChars="150"/>
        <w:jc w:val="both"/>
        <w:rPr>
          <w:rFonts w:ascii="宋体" w:hAnsi="宋体" w:cs="宋体"/>
          <w:sz w:val="28"/>
          <w:szCs w:val="28"/>
          <w:u w:val="single"/>
          <w:shd w:val="clear" w:color="090000" w:fill="FFFFFF"/>
        </w:rPr>
      </w:pPr>
      <w:r>
        <w:rPr>
          <w:rFonts w:hint="eastAsia" w:ascii="宋体" w:hAnsi="宋体" w:cs="宋体"/>
          <w:sz w:val="28"/>
          <w:szCs w:val="28"/>
          <w:shd w:val="clear" w:color="080000" w:fill="FFFFFF"/>
        </w:rPr>
        <w:t>电话：</w:t>
      </w:r>
      <w:r>
        <w:rPr>
          <w:rFonts w:hint="eastAsia" w:ascii="宋体" w:hAnsi="宋体" w:cs="宋体"/>
          <w:sz w:val="28"/>
          <w:szCs w:val="28"/>
          <w:u w:val="single"/>
          <w:shd w:val="clear" w:color="090000" w:fill="FFFFFF"/>
        </w:rPr>
        <w:t xml:space="preserve">                  </w:t>
      </w:r>
    </w:p>
    <w:p>
      <w:pPr>
        <w:pStyle w:val="12"/>
        <w:widowControl/>
        <w:shd w:val="clear" w:color="070000" w:fill="FFFFFF"/>
        <w:spacing w:beforeAutospacing="0" w:afterAutospacing="0" w:line="460" w:lineRule="exact"/>
        <w:ind w:firstLine="420"/>
        <w:rPr>
          <w:rFonts w:ascii="宋体" w:hAnsi="宋体" w:cs="宋体"/>
          <w:sz w:val="28"/>
          <w:szCs w:val="28"/>
        </w:rPr>
      </w:pPr>
    </w:p>
    <w:p>
      <w:pPr>
        <w:pStyle w:val="12"/>
        <w:widowControl/>
        <w:shd w:val="clear" w:color="070000" w:fill="FFFFFF"/>
        <w:spacing w:beforeAutospacing="0" w:afterAutospacing="0" w:line="460" w:lineRule="exact"/>
        <w:ind w:firstLine="420"/>
        <w:rPr>
          <w:rFonts w:hint="eastAsia" w:ascii="宋体" w:hAnsi="宋体" w:cs="宋体"/>
          <w:sz w:val="28"/>
          <w:szCs w:val="28"/>
          <w:shd w:val="clear" w:color="080000" w:fill="FFFFFF"/>
        </w:rPr>
      </w:pPr>
      <w:r>
        <w:rPr>
          <w:rFonts w:hint="eastAsia" w:ascii="宋体" w:hAnsi="宋体" w:cs="宋体"/>
          <w:sz w:val="28"/>
          <w:szCs w:val="28"/>
          <w:shd w:val="clear" w:color="080000" w:fill="FFFFFF"/>
        </w:rPr>
        <w:t> </w:t>
      </w:r>
    </w:p>
    <w:p>
      <w:pPr>
        <w:pStyle w:val="12"/>
        <w:widowControl/>
        <w:shd w:val="clear" w:color="070000" w:fill="FFFFFF"/>
        <w:spacing w:beforeAutospacing="0" w:afterAutospacing="0" w:line="460" w:lineRule="exact"/>
        <w:ind w:firstLine="420"/>
        <w:rPr>
          <w:rFonts w:hint="eastAsia" w:ascii="宋体" w:hAnsi="宋体" w:cs="宋体"/>
          <w:sz w:val="28"/>
          <w:szCs w:val="28"/>
          <w:shd w:val="clear" w:color="080000" w:fill="FFFFFF"/>
        </w:rPr>
      </w:pPr>
    </w:p>
    <w:p>
      <w:pPr>
        <w:pStyle w:val="12"/>
        <w:widowControl/>
        <w:shd w:val="clear" w:color="070000" w:fill="FFFFFF"/>
        <w:spacing w:beforeAutospacing="0" w:afterAutospacing="0" w:line="460" w:lineRule="exact"/>
        <w:ind w:firstLine="420"/>
        <w:rPr>
          <w:rFonts w:ascii="宋体" w:hAnsi="宋体" w:cs="宋体"/>
          <w:sz w:val="28"/>
          <w:szCs w:val="28"/>
          <w:shd w:val="clear" w:color="080000" w:fill="FFFFFF"/>
        </w:rPr>
      </w:pPr>
    </w:p>
    <w:p>
      <w:pPr>
        <w:pStyle w:val="12"/>
        <w:widowControl/>
        <w:numPr>
          <w:ilvl w:val="0"/>
          <w:numId w:val="2"/>
        </w:numPr>
        <w:shd w:val="clear" w:color="070000" w:fill="FFFFFF"/>
        <w:spacing w:beforeAutospacing="0" w:afterAutospacing="0" w:line="460" w:lineRule="exact"/>
        <w:ind w:firstLine="420"/>
        <w:jc w:val="both"/>
        <w:rPr>
          <w:rFonts w:ascii="宋体" w:hAnsi="宋体" w:cs="宋体"/>
          <w:b/>
          <w:sz w:val="28"/>
          <w:szCs w:val="28"/>
          <w:shd w:val="clear" w:color="080000" w:fill="FFFFFF"/>
        </w:rPr>
      </w:pPr>
      <w:r>
        <w:rPr>
          <w:rFonts w:hint="eastAsia" w:ascii="宋体" w:hAnsi="宋体" w:cs="宋体"/>
          <w:b/>
          <w:sz w:val="28"/>
          <w:szCs w:val="28"/>
          <w:shd w:val="clear" w:color="080000" w:fill="FFFFFF"/>
        </w:rPr>
        <w:t>诚信</w:t>
      </w:r>
      <w:r>
        <w:rPr>
          <w:rFonts w:hint="eastAsia" w:ascii="宋体" w:hAnsi="宋体" w:cs="宋体"/>
          <w:b/>
          <w:sz w:val="28"/>
          <w:szCs w:val="28"/>
          <w:shd w:val="clear" w:color="080000" w:fill="FFFFFF"/>
          <w:lang w:val="en-US" w:eastAsia="zh-CN"/>
        </w:rPr>
        <w:t>响应</w:t>
      </w:r>
      <w:r>
        <w:rPr>
          <w:rFonts w:hint="eastAsia" w:ascii="宋体" w:hAnsi="宋体" w:cs="宋体"/>
          <w:b/>
          <w:sz w:val="28"/>
          <w:szCs w:val="28"/>
          <w:shd w:val="clear" w:color="080000" w:fill="FFFFFF"/>
        </w:rPr>
        <w:t>承诺书</w:t>
      </w:r>
    </w:p>
    <w:p>
      <w:pPr>
        <w:pStyle w:val="12"/>
        <w:widowControl/>
        <w:shd w:val="clear" w:color="070000" w:fill="FFFFFF"/>
        <w:spacing w:beforeAutospacing="0" w:afterAutospacing="0" w:line="460" w:lineRule="exact"/>
        <w:jc w:val="center"/>
        <w:rPr>
          <w:rFonts w:ascii="宋体" w:hAnsi="宋体" w:cs="宋体"/>
          <w:b/>
          <w:sz w:val="28"/>
          <w:szCs w:val="28"/>
          <w:shd w:val="clear" w:color="080000" w:fill="FFFFFF"/>
        </w:rPr>
      </w:pPr>
      <w:r>
        <w:rPr>
          <w:rFonts w:hint="eastAsia" w:ascii="宋体" w:hAnsi="宋体" w:cs="宋体"/>
          <w:b/>
          <w:sz w:val="28"/>
          <w:szCs w:val="28"/>
          <w:shd w:val="clear" w:color="080000" w:fill="FFFFFF"/>
        </w:rPr>
        <w:t>诚信</w:t>
      </w:r>
      <w:r>
        <w:rPr>
          <w:rFonts w:hint="eastAsia" w:ascii="宋体" w:hAnsi="宋体" w:cs="宋体"/>
          <w:b/>
          <w:sz w:val="28"/>
          <w:szCs w:val="28"/>
          <w:shd w:val="clear" w:color="080000" w:fill="FFFFFF"/>
          <w:lang w:val="en-US" w:eastAsia="zh-CN"/>
        </w:rPr>
        <w:t>响应</w:t>
      </w:r>
      <w:r>
        <w:rPr>
          <w:rFonts w:hint="eastAsia" w:ascii="宋体" w:hAnsi="宋体" w:cs="宋体"/>
          <w:b/>
          <w:sz w:val="28"/>
          <w:szCs w:val="28"/>
          <w:shd w:val="clear" w:color="080000" w:fill="FFFFFF"/>
        </w:rPr>
        <w:t>承诺书</w:t>
      </w:r>
    </w:p>
    <w:p>
      <w:pPr>
        <w:spacing w:line="480" w:lineRule="exact"/>
        <w:ind w:firstLine="480" w:firstLineChars="200"/>
        <w:rPr>
          <w:rFonts w:ascii="宋体" w:hAnsi="宋体" w:cs="宋体"/>
          <w:sz w:val="24"/>
        </w:rPr>
      </w:pPr>
      <w:r>
        <w:rPr>
          <w:rFonts w:hint="eastAsia" w:ascii="宋体" w:hAnsi="宋体" w:cs="宋体"/>
          <w:sz w:val="24"/>
        </w:rPr>
        <w:t>本人以企业法定代表人的身份郑重承诺：</w:t>
      </w:r>
    </w:p>
    <w:p>
      <w:pPr>
        <w:spacing w:line="480" w:lineRule="exact"/>
        <w:ind w:firstLine="480" w:firstLineChars="200"/>
        <w:rPr>
          <w:rFonts w:ascii="宋体" w:hAnsi="宋体" w:cs="宋体"/>
          <w:sz w:val="24"/>
        </w:rPr>
      </w:pPr>
      <w:r>
        <w:rPr>
          <w:rFonts w:hint="eastAsia" w:ascii="宋体" w:hAnsi="宋体" w:cs="宋体"/>
          <w:sz w:val="24"/>
        </w:rPr>
        <w:t>一、将遵循公开、公正和诚实信用的原则自愿参加</w:t>
      </w:r>
      <w:r>
        <w:rPr>
          <w:rFonts w:hint="eastAsia" w:ascii="宋体" w:hAnsi="宋体" w:cs="宋体"/>
          <w:sz w:val="24"/>
          <w:lang w:val="en-US" w:eastAsia="zh-CN"/>
        </w:rPr>
        <w:t xml:space="preserve"> </w:t>
      </w:r>
      <w:r>
        <w:rPr>
          <w:rFonts w:hint="eastAsia" w:ascii="宋体" w:hAnsi="宋体" w:cs="宋体"/>
          <w:sz w:val="24"/>
          <w:u w:val="single"/>
          <w:lang w:val="en-US" w:eastAsia="zh-CN"/>
        </w:rPr>
        <w:t xml:space="preserve">                 </w:t>
      </w:r>
      <w:r>
        <w:rPr>
          <w:rFonts w:hint="eastAsia" w:ascii="宋体" w:hAnsi="宋体" w:cs="宋体"/>
          <w:sz w:val="24"/>
        </w:rPr>
        <w:t>（项目名称）的投标，所提供的一切材料都是真实、有效、合法的；</w:t>
      </w:r>
    </w:p>
    <w:p>
      <w:pPr>
        <w:spacing w:line="480" w:lineRule="exact"/>
        <w:ind w:firstLine="480" w:firstLineChars="200"/>
        <w:rPr>
          <w:rFonts w:ascii="宋体" w:hAnsi="宋体" w:cs="宋体"/>
          <w:sz w:val="24"/>
        </w:rPr>
      </w:pPr>
      <w:r>
        <w:rPr>
          <w:rFonts w:hint="eastAsia" w:ascii="宋体" w:hAnsi="宋体" w:cs="宋体"/>
          <w:sz w:val="24"/>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pPr>
        <w:spacing w:line="480" w:lineRule="exact"/>
        <w:ind w:firstLine="480" w:firstLineChars="200"/>
        <w:rPr>
          <w:rFonts w:ascii="宋体" w:hAnsi="宋体" w:cs="宋体"/>
          <w:sz w:val="24"/>
        </w:rPr>
      </w:pPr>
      <w:r>
        <w:rPr>
          <w:rFonts w:hint="eastAsia" w:ascii="宋体" w:hAnsi="宋体" w:cs="宋体"/>
          <w:sz w:val="24"/>
        </w:rPr>
        <w:t>三、不出借、转让资质证书，不让他人挂靠投标，不以他人名义投标或者以其他方式弄虚作假，骗取中标；</w:t>
      </w:r>
    </w:p>
    <w:p>
      <w:pPr>
        <w:spacing w:line="480" w:lineRule="exact"/>
        <w:ind w:firstLine="480" w:firstLineChars="200"/>
        <w:rPr>
          <w:rFonts w:ascii="宋体" w:hAnsi="宋体" w:cs="宋体"/>
          <w:sz w:val="24"/>
        </w:rPr>
      </w:pPr>
      <w:r>
        <w:rPr>
          <w:rFonts w:hint="eastAsia" w:ascii="宋体" w:hAnsi="宋体" w:cs="宋体"/>
          <w:sz w:val="24"/>
        </w:rPr>
        <w:t>四、不与其他</w:t>
      </w:r>
      <w:r>
        <w:rPr>
          <w:rFonts w:hint="eastAsia" w:ascii="宋体" w:hAnsi="宋体" w:cs="宋体"/>
          <w:sz w:val="24"/>
          <w:lang w:eastAsia="zh-CN"/>
        </w:rPr>
        <w:t>供应商</w:t>
      </w:r>
      <w:r>
        <w:rPr>
          <w:rFonts w:hint="eastAsia" w:ascii="宋体" w:hAnsi="宋体" w:cs="宋体"/>
          <w:sz w:val="24"/>
        </w:rPr>
        <w:t>相互串通投标报价，不排挤其他</w:t>
      </w:r>
      <w:r>
        <w:rPr>
          <w:rFonts w:hint="eastAsia" w:ascii="宋体" w:hAnsi="宋体" w:cs="宋体"/>
          <w:sz w:val="24"/>
          <w:lang w:eastAsia="zh-CN"/>
        </w:rPr>
        <w:t>供应商</w:t>
      </w:r>
      <w:r>
        <w:rPr>
          <w:rFonts w:hint="eastAsia" w:ascii="宋体" w:hAnsi="宋体" w:cs="宋体"/>
          <w:sz w:val="24"/>
        </w:rPr>
        <w:t>的公平竞争、损害招标人的合法权益；</w:t>
      </w:r>
    </w:p>
    <w:p>
      <w:pPr>
        <w:spacing w:line="480" w:lineRule="exact"/>
        <w:ind w:firstLine="480" w:firstLineChars="200"/>
        <w:rPr>
          <w:rFonts w:ascii="宋体" w:hAnsi="宋体" w:cs="宋体"/>
          <w:sz w:val="24"/>
        </w:rPr>
      </w:pPr>
      <w:r>
        <w:rPr>
          <w:rFonts w:hint="eastAsia" w:ascii="宋体" w:hAnsi="宋体" w:cs="宋体"/>
          <w:sz w:val="24"/>
        </w:rPr>
        <w:t>五、不与招标人、招标代理机构或其他</w:t>
      </w:r>
      <w:r>
        <w:rPr>
          <w:rFonts w:hint="eastAsia" w:ascii="宋体" w:hAnsi="宋体" w:cs="宋体"/>
          <w:sz w:val="24"/>
          <w:lang w:eastAsia="zh-CN"/>
        </w:rPr>
        <w:t>供应商</w:t>
      </w:r>
      <w:r>
        <w:rPr>
          <w:rFonts w:hint="eastAsia" w:ascii="宋体" w:hAnsi="宋体" w:cs="宋体"/>
          <w:sz w:val="24"/>
        </w:rPr>
        <w:t>串通投标，损害国家利益、社会公共利益或者他人的合法权益；</w:t>
      </w:r>
    </w:p>
    <w:p>
      <w:pPr>
        <w:spacing w:line="480" w:lineRule="exact"/>
        <w:ind w:firstLine="480" w:firstLineChars="200"/>
        <w:rPr>
          <w:rFonts w:ascii="宋体" w:hAnsi="宋体" w:cs="宋体"/>
          <w:sz w:val="24"/>
        </w:rPr>
      </w:pPr>
      <w:r>
        <w:rPr>
          <w:rFonts w:hint="eastAsia" w:ascii="宋体" w:hAnsi="宋体" w:cs="宋体"/>
          <w:sz w:val="24"/>
        </w:rPr>
        <w:t>六、我公司没有下列情形： 1、被人民法院列入失信被执行人的；2、我公司及其法定代表人、拟派项目经理（项目负责人）近三年被人民检察院列入行贿犯罪档案的；3、被市场监督管理部门列入经营异常名录或者严重违法企业名单的；4、被税收部门列入重大税收违法案件当事人的；5、被政府采购监管部门列入政府采购严重违法失信行为记录名单的；6、在“信用中国”网站上披露仍在公示期的严重失信行为的；7、被滁州市县两级行业主管部门及公管部门禁止在一定期限内参加政府采购活动且在禁止期限内的；8、被滁州市县两级公管部门记入不良行为记录或者信用信息记录，且在披露期内的；9、被人力资源社会保障行政部门列入拖欠农民工工资“黑名单”的；10、参与政府采购活动前 3 年在经营活动中有重大违法记录的。</w:t>
      </w:r>
    </w:p>
    <w:p>
      <w:pPr>
        <w:spacing w:line="480" w:lineRule="exact"/>
        <w:ind w:firstLine="480" w:firstLineChars="200"/>
        <w:rPr>
          <w:rFonts w:ascii="宋体" w:hAnsi="宋体" w:cs="宋体"/>
          <w:sz w:val="24"/>
        </w:rPr>
      </w:pPr>
      <w:r>
        <w:rPr>
          <w:rFonts w:hint="eastAsia" w:ascii="宋体" w:hAnsi="宋体" w:cs="宋体"/>
          <w:sz w:val="24"/>
        </w:rPr>
        <w:t>七、严格遵守开标现场纪律，服从监管人员管理；</w:t>
      </w:r>
    </w:p>
    <w:p>
      <w:pPr>
        <w:spacing w:line="480" w:lineRule="exact"/>
        <w:ind w:firstLine="480" w:firstLineChars="200"/>
        <w:rPr>
          <w:rFonts w:ascii="宋体" w:hAnsi="宋体" w:cs="宋体"/>
          <w:sz w:val="24"/>
        </w:rPr>
      </w:pPr>
      <w:r>
        <w:rPr>
          <w:rFonts w:hint="eastAsia" w:ascii="宋体" w:hAnsi="宋体" w:cs="宋体"/>
          <w:sz w:val="24"/>
        </w:rPr>
        <w:t>八、保证中标后不转包，若有分包征得招标人同意；</w:t>
      </w:r>
    </w:p>
    <w:p>
      <w:pPr>
        <w:spacing w:line="480" w:lineRule="exact"/>
        <w:ind w:firstLine="480" w:firstLineChars="200"/>
        <w:rPr>
          <w:rFonts w:ascii="宋体" w:hAnsi="宋体" w:cs="宋体"/>
          <w:sz w:val="24"/>
        </w:rPr>
      </w:pPr>
      <w:r>
        <w:rPr>
          <w:rFonts w:hint="eastAsia" w:ascii="宋体" w:hAnsi="宋体" w:cs="宋体"/>
          <w:sz w:val="24"/>
        </w:rPr>
        <w:t>九、保证中标之后，按照投标文件要求提供相关后续服务；</w:t>
      </w:r>
    </w:p>
    <w:p>
      <w:pPr>
        <w:spacing w:line="480" w:lineRule="exact"/>
        <w:ind w:firstLine="480" w:firstLineChars="200"/>
        <w:rPr>
          <w:rFonts w:ascii="宋体" w:hAnsi="宋体" w:cs="宋体"/>
          <w:sz w:val="24"/>
        </w:rPr>
      </w:pPr>
      <w:r>
        <w:rPr>
          <w:rFonts w:hint="eastAsia" w:ascii="宋体" w:hAnsi="宋体" w:cs="宋体"/>
          <w:sz w:val="24"/>
        </w:rPr>
        <w:t>十、保证企业及所属相关人员在本次投标中无行贿等犯罪行为；</w:t>
      </w:r>
    </w:p>
    <w:p>
      <w:pPr>
        <w:spacing w:line="480" w:lineRule="exact"/>
        <w:ind w:firstLine="480" w:firstLineChars="200"/>
        <w:rPr>
          <w:rFonts w:ascii="宋体" w:hAnsi="宋体" w:cs="宋体"/>
          <w:sz w:val="24"/>
        </w:rPr>
      </w:pPr>
      <w:r>
        <w:rPr>
          <w:rFonts w:hint="eastAsia" w:ascii="宋体" w:hAnsi="宋体" w:cs="宋体"/>
          <w:sz w:val="24"/>
        </w:rPr>
        <w:t>十一、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pPr>
        <w:spacing w:line="480" w:lineRule="exact"/>
        <w:ind w:firstLine="480" w:firstLineChars="200"/>
        <w:rPr>
          <w:rFonts w:ascii="宋体" w:hAnsi="宋体" w:cs="宋体"/>
          <w:sz w:val="24"/>
        </w:rPr>
      </w:pPr>
      <w:r>
        <w:rPr>
          <w:rFonts w:hint="eastAsia" w:ascii="宋体" w:hAnsi="宋体" w:cs="宋体"/>
          <w:sz w:val="24"/>
        </w:rPr>
        <w:t>以上内容我已仔细阅读，本公司若有违反承诺内容的行为，自愿接受取消投标或者中标资格、记入不良行为记录、投标保证金不予退还等有关处理，愿意承担法律责任，给招标人造成损失的，依法承担赔偿责任。</w:t>
      </w:r>
    </w:p>
    <w:p>
      <w:pPr>
        <w:spacing w:line="480" w:lineRule="exact"/>
        <w:ind w:firstLine="480" w:firstLineChars="200"/>
        <w:rPr>
          <w:rFonts w:ascii="宋体" w:hAnsi="宋体" w:cs="宋体"/>
          <w:sz w:val="24"/>
        </w:rPr>
      </w:pPr>
      <w:r>
        <w:rPr>
          <w:rFonts w:hint="eastAsia" w:ascii="宋体" w:hAnsi="宋体" w:cs="宋体"/>
          <w:sz w:val="24"/>
        </w:rPr>
        <w:t>开户银行： 基本账户：</w:t>
      </w:r>
    </w:p>
    <w:p>
      <w:pPr>
        <w:spacing w:line="480" w:lineRule="exact"/>
        <w:ind w:firstLine="480" w:firstLineChars="200"/>
        <w:rPr>
          <w:rFonts w:ascii="宋体" w:hAnsi="宋体" w:cs="宋体"/>
          <w:sz w:val="24"/>
        </w:rPr>
      </w:pPr>
      <w:r>
        <w:rPr>
          <w:rFonts w:hint="eastAsia" w:ascii="宋体" w:hAnsi="宋体" w:cs="宋体"/>
          <w:sz w:val="24"/>
          <w:lang w:eastAsia="zh-CN"/>
        </w:rPr>
        <w:t>供应商</w:t>
      </w:r>
      <w:r>
        <w:rPr>
          <w:rFonts w:hint="eastAsia" w:ascii="宋体" w:hAnsi="宋体" w:cs="宋体"/>
          <w:sz w:val="24"/>
        </w:rPr>
        <w:t>（盖单位章）：  法定代表人（签字）：</w:t>
      </w:r>
    </w:p>
    <w:p>
      <w:pPr>
        <w:spacing w:line="480" w:lineRule="exact"/>
        <w:ind w:firstLine="480" w:firstLineChars="200"/>
        <w:jc w:val="right"/>
        <w:rPr>
          <w:rFonts w:ascii="宋体" w:hAnsi="宋体" w:cs="宋体"/>
          <w:sz w:val="28"/>
          <w:szCs w:val="28"/>
        </w:rPr>
      </w:pPr>
      <w:r>
        <w:rPr>
          <w:rFonts w:hint="eastAsia" w:ascii="宋体" w:hAnsi="宋体" w:cs="宋体"/>
          <w:sz w:val="24"/>
        </w:rPr>
        <w:t>日期： 年 月 日</w:t>
      </w:r>
    </w:p>
    <w:p>
      <w:pPr/>
    </w:p>
    <w:sectPr>
      <w:headerReference r:id="rId3" w:type="default"/>
      <w:footerReference r:id="rId4" w:type="default"/>
      <w:pgSz w:w="11906" w:h="16838"/>
      <w:pgMar w:top="851" w:right="849" w:bottom="567" w:left="1418" w:header="851"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monospace">
    <w:altName w:val="微软雅黑"/>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ffectLst/>
                    </wps:spPr>
                    <wps:txbx>
                      <w:txbxContent>
                        <w:p>
                          <w:pPr>
                            <w:pStyle w:val="9"/>
                          </w:pPr>
                          <w:r>
                            <w:fldChar w:fldCharType="begin"/>
                          </w:r>
                          <w:r>
                            <w:instrText xml:space="preserve"> PAGE  \* MERGEFORMAT </w:instrText>
                          </w:r>
                          <w:r>
                            <w:fldChar w:fldCharType="separate"/>
                          </w:r>
                          <w:r>
                            <w:t>11</w:t>
                          </w:r>
                          <w: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LW7l30AAAAAIBAAAPAAAAAAAA&#10;AAEAIAAAACIAAABkcnMvZG93bnJldi54bWxQSwECFAAUAAAACACHTuJAQQzJjuEBAADAAwAADgAA&#10;AAAAAAABACAAAAAfAQAAZHJzL2Uyb0RvYy54bWxQSwUGAAAAAAYABgBZAQAAcgU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0D007C"/>
    <w:multiLevelType w:val="singleLevel"/>
    <w:tmpl w:val="B50D007C"/>
    <w:lvl w:ilvl="0" w:tentative="0">
      <w:start w:val="7"/>
      <w:numFmt w:val="decimal"/>
      <w:suff w:val="nothing"/>
      <w:lvlText w:val="%1、"/>
      <w:lvlJc w:val="left"/>
    </w:lvl>
  </w:abstractNum>
  <w:abstractNum w:abstractNumId="1">
    <w:nsid w:val="0000001A"/>
    <w:multiLevelType w:val="multilevel"/>
    <w:tmpl w:val="0000001A"/>
    <w:lvl w:ilvl="0" w:tentative="0">
      <w:start w:val="1"/>
      <w:numFmt w:val="decimal"/>
      <w:lvlText w:val="%1、"/>
      <w:lvlJc w:val="left"/>
      <w:pPr>
        <w:ind w:left="371" w:hanging="360"/>
      </w:pPr>
      <w:rPr>
        <w:rFonts w:hint="default"/>
      </w:rPr>
    </w:lvl>
    <w:lvl w:ilvl="1" w:tentative="0">
      <w:start w:val="1"/>
      <w:numFmt w:val="lowerLetter"/>
      <w:pStyle w:val="3"/>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36"/>
    <w:qFormat/>
    <w:uiPriority w:val="9"/>
    <w:pPr>
      <w:keepNext/>
      <w:keepLines/>
      <w:spacing w:before="340" w:after="330" w:line="578" w:lineRule="auto"/>
      <w:outlineLvl w:val="0"/>
    </w:pPr>
    <w:rPr>
      <w:rFonts w:ascii="Times New Roman" w:hAnsi="Times New Roman" w:cs="Times New Roman"/>
      <w:b/>
      <w:bCs/>
      <w:kern w:val="44"/>
      <w:sz w:val="44"/>
      <w:szCs w:val="44"/>
    </w:rPr>
  </w:style>
  <w:style w:type="paragraph" w:styleId="3">
    <w:name w:val="heading 2"/>
    <w:basedOn w:val="1"/>
    <w:next w:val="1"/>
    <w:unhideWhenUsed/>
    <w:qFormat/>
    <w:uiPriority w:val="0"/>
    <w:pPr>
      <w:keepNext/>
      <w:keepLines/>
      <w:numPr>
        <w:ilvl w:val="1"/>
        <w:numId w:val="1"/>
      </w:numPr>
      <w:adjustRightInd w:val="0"/>
      <w:spacing w:line="360" w:lineRule="atLeast"/>
      <w:textAlignment w:val="baseline"/>
      <w:outlineLvl w:val="1"/>
    </w:pPr>
    <w:rPr>
      <w:kern w:val="0"/>
      <w:sz w:val="24"/>
      <w:szCs w:val="20"/>
    </w:rPr>
  </w:style>
  <w:style w:type="paragraph" w:styleId="4">
    <w:name w:val="heading 3"/>
    <w:basedOn w:val="1"/>
    <w:next w:val="1"/>
    <w:link w:val="34"/>
    <w:unhideWhenUsed/>
    <w:qFormat/>
    <w:uiPriority w:val="0"/>
    <w:pPr>
      <w:keepNext/>
      <w:keepLines/>
      <w:spacing w:before="260" w:after="260" w:line="416" w:lineRule="auto"/>
      <w:outlineLvl w:val="2"/>
    </w:pPr>
    <w:rPr>
      <w:b/>
      <w:bCs/>
      <w:sz w:val="32"/>
      <w:szCs w:val="32"/>
    </w:rPr>
  </w:style>
  <w:style w:type="character" w:default="1" w:styleId="13">
    <w:name w:val="Default Paragraph Font"/>
    <w:unhideWhenUsed/>
    <w:qFormat/>
    <w:uiPriority w:val="1"/>
  </w:style>
  <w:style w:type="table" w:default="1" w:styleId="28">
    <w:name w:val="Normal Table"/>
    <w:unhideWhenUsed/>
    <w:qFormat/>
    <w:uiPriority w:val="99"/>
    <w:tblPr>
      <w:tblLayout w:type="fixed"/>
      <w:tblCellMar>
        <w:top w:w="0" w:type="dxa"/>
        <w:left w:w="108" w:type="dxa"/>
        <w:bottom w:w="0" w:type="dxa"/>
        <w:right w:w="108" w:type="dxa"/>
      </w:tblCellMar>
    </w:tblPr>
  </w:style>
  <w:style w:type="paragraph" w:styleId="5">
    <w:name w:val="Body Text Indent"/>
    <w:basedOn w:val="1"/>
    <w:next w:val="6"/>
    <w:qFormat/>
    <w:uiPriority w:val="0"/>
    <w:pPr>
      <w:spacing w:after="120"/>
      <w:ind w:left="420" w:leftChars="200"/>
    </w:pPr>
  </w:style>
  <w:style w:type="paragraph" w:styleId="6">
    <w:name w:val="envelope return"/>
    <w:basedOn w:val="1"/>
    <w:qFormat/>
    <w:uiPriority w:val="0"/>
    <w:pPr>
      <w:snapToGrid w:val="0"/>
    </w:pPr>
    <w:rPr>
      <w:rFonts w:ascii="Arial" w:hAnsi="Arial" w:cs="Arial"/>
    </w:rPr>
  </w:style>
  <w:style w:type="paragraph" w:styleId="7">
    <w:name w:val="Block Text"/>
    <w:basedOn w:val="1"/>
    <w:unhideWhenUsed/>
    <w:qFormat/>
    <w:uiPriority w:val="0"/>
    <w:pPr>
      <w:spacing w:after="120"/>
      <w:ind w:left="1440" w:leftChars="700" w:right="1440" w:rightChars="700"/>
    </w:pPr>
  </w:style>
  <w:style w:type="paragraph" w:styleId="8">
    <w:name w:val="Balloon Text"/>
    <w:basedOn w:val="1"/>
    <w:link w:val="35"/>
    <w:unhideWhenUsed/>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Body Text First Indent 2"/>
    <w:basedOn w:val="5"/>
    <w:qFormat/>
    <w:uiPriority w:val="0"/>
    <w:pPr>
      <w:ind w:firstLine="420" w:firstLineChars="200"/>
    </w:p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spacing w:beforeAutospacing="1" w:afterAutospacing="1"/>
      <w:jc w:val="left"/>
    </w:pPr>
    <w:rPr>
      <w:kern w:val="0"/>
      <w:sz w:val="24"/>
    </w:rPr>
  </w:style>
  <w:style w:type="character" w:styleId="14">
    <w:name w:val="Strong"/>
    <w:basedOn w:val="13"/>
    <w:qFormat/>
    <w:uiPriority w:val="0"/>
  </w:style>
  <w:style w:type="character" w:styleId="15">
    <w:name w:val="page number"/>
    <w:basedOn w:val="13"/>
    <w:qFormat/>
    <w:uiPriority w:val="0"/>
  </w:style>
  <w:style w:type="character" w:styleId="16">
    <w:name w:val="FollowedHyperlink"/>
    <w:basedOn w:val="13"/>
    <w:qFormat/>
    <w:uiPriority w:val="0"/>
    <w:rPr>
      <w:color w:val="333333"/>
      <w:u w:val="none"/>
    </w:rPr>
  </w:style>
  <w:style w:type="character" w:styleId="17">
    <w:name w:val="Emphasis"/>
    <w:basedOn w:val="13"/>
    <w:qFormat/>
    <w:uiPriority w:val="0"/>
  </w:style>
  <w:style w:type="character" w:styleId="18">
    <w:name w:val="HTML Definition"/>
    <w:basedOn w:val="13"/>
    <w:qFormat/>
    <w:uiPriority w:val="0"/>
  </w:style>
  <w:style w:type="character" w:styleId="19">
    <w:name w:val="HTML Typewriter"/>
    <w:basedOn w:val="13"/>
    <w:qFormat/>
    <w:uiPriority w:val="0"/>
    <w:rPr>
      <w:rFonts w:hint="default" w:ascii="monospace" w:hAnsi="monospace" w:eastAsia="monospace" w:cs="monospace"/>
      <w:sz w:val="20"/>
    </w:rPr>
  </w:style>
  <w:style w:type="character" w:styleId="20">
    <w:name w:val="HTML Acronym"/>
    <w:basedOn w:val="13"/>
    <w:qFormat/>
    <w:uiPriority w:val="0"/>
  </w:style>
  <w:style w:type="character" w:styleId="21">
    <w:name w:val="HTML Variable"/>
    <w:basedOn w:val="13"/>
    <w:qFormat/>
    <w:uiPriority w:val="0"/>
  </w:style>
  <w:style w:type="character" w:styleId="22">
    <w:name w:val="Hyperlink"/>
    <w:basedOn w:val="13"/>
    <w:qFormat/>
    <w:uiPriority w:val="0"/>
    <w:rPr>
      <w:color w:val="333333"/>
      <w:u w:val="none"/>
    </w:rPr>
  </w:style>
  <w:style w:type="character" w:styleId="23">
    <w:name w:val="HTML Code"/>
    <w:basedOn w:val="13"/>
    <w:qFormat/>
    <w:uiPriority w:val="0"/>
    <w:rPr>
      <w:rFonts w:hint="default" w:ascii="monospace" w:hAnsi="monospace" w:eastAsia="monospace" w:cs="monospace"/>
      <w:sz w:val="20"/>
    </w:rPr>
  </w:style>
  <w:style w:type="character" w:styleId="24">
    <w:name w:val="annotation reference"/>
    <w:qFormat/>
    <w:uiPriority w:val="0"/>
    <w:rPr>
      <w:sz w:val="21"/>
      <w:szCs w:val="21"/>
    </w:rPr>
  </w:style>
  <w:style w:type="character" w:styleId="25">
    <w:name w:val="HTML Cite"/>
    <w:basedOn w:val="13"/>
    <w:qFormat/>
    <w:uiPriority w:val="0"/>
  </w:style>
  <w:style w:type="character" w:styleId="26">
    <w:name w:val="HTML Keyboard"/>
    <w:basedOn w:val="13"/>
    <w:qFormat/>
    <w:uiPriority w:val="0"/>
    <w:rPr>
      <w:rFonts w:hint="default" w:ascii="monospace" w:hAnsi="monospace" w:eastAsia="monospace" w:cs="monospace"/>
      <w:sz w:val="20"/>
    </w:rPr>
  </w:style>
  <w:style w:type="character" w:styleId="27">
    <w:name w:val="HTML Sample"/>
    <w:basedOn w:val="13"/>
    <w:qFormat/>
    <w:uiPriority w:val="0"/>
    <w:rPr>
      <w:rFonts w:ascii="monospace" w:hAnsi="monospace" w:eastAsia="monospace" w:cs="monospace"/>
    </w:rPr>
  </w:style>
  <w:style w:type="paragraph" w:customStyle="1" w:styleId="29">
    <w:name w:val="正文正"/>
    <w:basedOn w:val="1"/>
    <w:qFormat/>
    <w:uiPriority w:val="0"/>
    <w:pPr>
      <w:spacing w:line="560" w:lineRule="exact"/>
      <w:ind w:firstLine="561"/>
    </w:pPr>
    <w:rPr>
      <w:rFonts w:eastAsia="仿宋_GB2312"/>
      <w:sz w:val="28"/>
    </w:rPr>
  </w:style>
  <w:style w:type="paragraph" w:customStyle="1" w:styleId="30">
    <w:name w:val="节标题"/>
    <w:next w:val="1"/>
    <w:qFormat/>
    <w:uiPriority w:val="0"/>
    <w:pPr>
      <w:widowControl w:val="0"/>
      <w:spacing w:line="289" w:lineRule="atLeast"/>
      <w:jc w:val="center"/>
    </w:pPr>
    <w:rPr>
      <w:rFonts w:ascii="Times New Roman" w:hAnsi="Times New Roman" w:eastAsia="宋体" w:cs="Times New Roman"/>
      <w:kern w:val="2"/>
      <w:sz w:val="28"/>
      <w:szCs w:val="24"/>
      <w:lang w:val="en-US" w:eastAsia="zh-CN" w:bidi="ar-SA"/>
    </w:rPr>
  </w:style>
  <w:style w:type="paragraph" w:customStyle="1" w:styleId="31">
    <w:name w:val="页脚1"/>
    <w:basedOn w:val="1"/>
    <w:qFormat/>
    <w:uiPriority w:val="0"/>
    <w:pPr>
      <w:tabs>
        <w:tab w:val="center" w:pos="4153"/>
        <w:tab w:val="right" w:pos="8306"/>
      </w:tabs>
      <w:snapToGrid w:val="0"/>
      <w:jc w:val="left"/>
    </w:pPr>
    <w:rPr>
      <w:rFonts w:cs="宋体"/>
      <w:kern w:val="0"/>
      <w:sz w:val="18"/>
      <w:szCs w:val="18"/>
    </w:rPr>
  </w:style>
  <w:style w:type="paragraph" w:customStyle="1" w:styleId="32">
    <w:name w:val="List Paragraph"/>
    <w:basedOn w:val="1"/>
    <w:qFormat/>
    <w:uiPriority w:val="34"/>
    <w:pPr>
      <w:ind w:firstLine="420" w:firstLineChars="200"/>
    </w:pPr>
  </w:style>
  <w:style w:type="paragraph" w:customStyle="1" w:styleId="33">
    <w:name w:val="列出段落1"/>
    <w:basedOn w:val="1"/>
    <w:qFormat/>
    <w:uiPriority w:val="34"/>
    <w:pPr>
      <w:ind w:left="720"/>
      <w:contextualSpacing/>
    </w:pPr>
    <w:rPr>
      <w:rFonts w:asciiTheme="minorHAnsi" w:hAnsiTheme="minorHAnsi" w:eastAsiaTheme="minorEastAsia" w:cstheme="minorBidi"/>
    </w:rPr>
  </w:style>
  <w:style w:type="character" w:customStyle="1" w:styleId="34">
    <w:name w:val="标题 3 Char"/>
    <w:basedOn w:val="13"/>
    <w:link w:val="4"/>
    <w:semiHidden/>
    <w:qFormat/>
    <w:uiPriority w:val="0"/>
    <w:rPr>
      <w:rFonts w:ascii="Calibri" w:hAnsi="Calibri" w:cs="黑体"/>
      <w:b/>
      <w:bCs/>
      <w:kern w:val="2"/>
      <w:sz w:val="32"/>
      <w:szCs w:val="32"/>
    </w:rPr>
  </w:style>
  <w:style w:type="character" w:customStyle="1" w:styleId="35">
    <w:name w:val="批注框文本 Char"/>
    <w:basedOn w:val="13"/>
    <w:link w:val="8"/>
    <w:semiHidden/>
    <w:qFormat/>
    <w:uiPriority w:val="0"/>
    <w:rPr>
      <w:rFonts w:ascii="Calibri" w:hAnsi="Calibri" w:cs="黑体"/>
      <w:kern w:val="2"/>
      <w:sz w:val="18"/>
      <w:szCs w:val="18"/>
    </w:rPr>
  </w:style>
  <w:style w:type="character" w:customStyle="1" w:styleId="36">
    <w:name w:val="标题 1 Char"/>
    <w:basedOn w:val="13"/>
    <w:link w:val="2"/>
    <w:qFormat/>
    <w:uiPriority w:val="9"/>
    <w:rPr>
      <w:b/>
      <w:bCs/>
      <w:kern w:val="44"/>
      <w:sz w:val="44"/>
      <w:szCs w:val="44"/>
    </w:rPr>
  </w:style>
  <w:style w:type="character" w:customStyle="1" w:styleId="37">
    <w:name w:val="first-child"/>
    <w:basedOn w:val="13"/>
    <w:qFormat/>
    <w:uiPriority w:val="0"/>
  </w:style>
  <w:style w:type="character" w:customStyle="1" w:styleId="38">
    <w:name w:val="layui-this"/>
    <w:basedOn w:val="13"/>
    <w:qFormat/>
    <w:uiPriority w:val="0"/>
    <w:rPr>
      <w:bdr w:val="single" w:color="EEEEEE" w:sz="4" w:space="0"/>
      <w:shd w:val="clear" w:color="auto" w:fill="FFFFFF"/>
    </w:rPr>
  </w:style>
  <w:style w:type="character" w:customStyle="1" w:styleId="39">
    <w:name w:val="font51"/>
    <w:basedOn w:val="13"/>
    <w:qFormat/>
    <w:uiPriority w:val="0"/>
    <w:rPr>
      <w:rFonts w:hint="default" w:ascii="Times New Roman" w:hAnsi="Times New Roman" w:cs="Times New Roman"/>
      <w:color w:val="333333"/>
      <w:sz w:val="24"/>
      <w:szCs w:val="24"/>
      <w:u w:val="none"/>
    </w:rPr>
  </w:style>
  <w:style w:type="character" w:customStyle="1" w:styleId="40">
    <w:name w:val="font01"/>
    <w:basedOn w:val="13"/>
    <w:qFormat/>
    <w:uiPriority w:val="0"/>
    <w:rPr>
      <w:rFonts w:ascii="Arial" w:hAnsi="Arial" w:cs="Arial"/>
      <w:color w:val="333333"/>
      <w:sz w:val="24"/>
      <w:szCs w:val="24"/>
      <w:u w:val="none"/>
    </w:rPr>
  </w:style>
  <w:style w:type="character" w:customStyle="1" w:styleId="41">
    <w:name w:val="font41"/>
    <w:basedOn w:val="13"/>
    <w:qFormat/>
    <w:uiPriority w:val="0"/>
    <w:rPr>
      <w:rFonts w:hint="eastAsia" w:ascii="宋体" w:hAnsi="宋体" w:eastAsia="宋体" w:cs="宋体"/>
      <w:color w:val="333333"/>
      <w:sz w:val="24"/>
      <w:szCs w:val="24"/>
      <w:u w:val="none"/>
    </w:rPr>
  </w:style>
  <w:style w:type="character" w:customStyle="1" w:styleId="42">
    <w:name w:val="font21"/>
    <w:basedOn w:val="13"/>
    <w:qFormat/>
    <w:uiPriority w:val="0"/>
    <w:rPr>
      <w:rFonts w:hint="eastAsia" w:ascii="宋体" w:hAnsi="宋体" w:eastAsia="宋体" w:cs="宋体"/>
      <w:color w:val="000000"/>
      <w:sz w:val="21"/>
      <w:szCs w:val="21"/>
      <w:u w:val="none"/>
    </w:rPr>
  </w:style>
  <w:style w:type="character" w:customStyle="1" w:styleId="43">
    <w:name w:val="font11"/>
    <w:basedOn w:val="13"/>
    <w:qFormat/>
    <w:uiPriority w:val="0"/>
    <w:rPr>
      <w:rFonts w:ascii="Calibri" w:hAnsi="Calibri" w:cs="Calibri"/>
      <w:color w:val="000000"/>
      <w:sz w:val="28"/>
      <w:szCs w:val="28"/>
      <w:u w:val="none"/>
    </w:rPr>
  </w:style>
  <w:style w:type="paragraph" w:customStyle="1" w:styleId="44">
    <w:name w:val="标题 31"/>
    <w:basedOn w:val="1"/>
    <w:qFormat/>
    <w:uiPriority w:val="0"/>
    <w:pPr>
      <w:keepNext/>
      <w:keepLines/>
      <w:spacing w:before="260" w:after="260" w:line="415" w:lineRule="auto"/>
      <w:outlineLvl w:val="2"/>
    </w:pPr>
    <w:rPr>
      <w:b/>
      <w:bCs/>
      <w:szCs w:val="32"/>
    </w:rPr>
  </w:style>
  <w:style w:type="character" w:customStyle="1" w:styleId="45">
    <w:name w:val="font31"/>
    <w:basedOn w:val="13"/>
    <w:qFormat/>
    <w:uiPriority w:val="0"/>
    <w:rPr>
      <w:rFonts w:hint="eastAsia" w:ascii="宋体" w:hAnsi="宋体" w:eastAsia="宋体" w:cs="宋体"/>
      <w:color w:val="000000"/>
      <w:sz w:val="24"/>
      <w:szCs w:val="24"/>
      <w:u w:val="none"/>
    </w:rPr>
  </w:style>
  <w:style w:type="character" w:customStyle="1" w:styleId="46">
    <w:name w:val="font61"/>
    <w:basedOn w:val="13"/>
    <w:qFormat/>
    <w:uiPriority w:val="0"/>
    <w:rPr>
      <w:rFonts w:ascii="Calibri" w:hAnsi="Calibri" w:cs="Calibri"/>
      <w:color w:val="000000"/>
      <w:sz w:val="24"/>
      <w:szCs w:val="24"/>
      <w:u w:val="none"/>
    </w:rPr>
  </w:style>
  <w:style w:type="character" w:customStyle="1" w:styleId="47">
    <w:name w:val="font71"/>
    <w:basedOn w:val="13"/>
    <w:qFormat/>
    <w:uiPriority w:val="0"/>
    <w:rPr>
      <w:rFonts w:hint="eastAsia" w:ascii="宋体" w:hAnsi="宋体" w:eastAsia="宋体" w:cs="宋体"/>
      <w:color w:val="000000"/>
      <w:sz w:val="24"/>
      <w:szCs w:val="24"/>
      <w:u w:val="none"/>
    </w:rPr>
  </w:style>
  <w:style w:type="character" w:customStyle="1" w:styleId="48">
    <w:name w:val="font81"/>
    <w:basedOn w:val="13"/>
    <w:qFormat/>
    <w:uiPriority w:val="0"/>
    <w:rPr>
      <w:rFonts w:hint="default" w:ascii="Times New Roman" w:hAnsi="Times New Roman" w:cs="Times New Roman"/>
      <w:color w:val="FF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17</Pages>
  <Words>6085</Words>
  <Characters>6616</Characters>
  <Lines>72</Lines>
  <Paragraphs>20</Paragraphs>
  <TotalTime>0</TotalTime>
  <ScaleCrop>false</ScaleCrop>
  <LinksUpToDate>false</LinksUpToDate>
  <CharactersWithSpaces>7411</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2020-05-14T15:14:00Z</dcterms:created>
  <dc:creator>ldc</dc:creator>
  <cp:lastModifiedBy>iPhone</cp:lastModifiedBy>
  <cp:lastPrinted>2022-11-01T18:11:00Z</cp:lastPrinted>
  <dcterms:modified xsi:type="dcterms:W3CDTF">2024-08-14T15:49:10Z</dcterms:modified>
  <dc:title>滁州市公安局车辆采购项目询价文件</dc:title>
  <cp:revision>730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2052-11.26.1</vt:lpwstr>
  </property>
  <property fmtid="{D5CDD505-2E9C-101B-9397-08002B2CF9AE}" pid="3" name="ICV">
    <vt:lpwstr>1223798AA3BD4F9F905EBC6C1875F6B6</vt:lpwstr>
  </property>
</Properties>
</file>